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A12DDB1" w:rsidR="00E90E49" w:rsidRPr="00B41C3D" w:rsidRDefault="00F579A4" w:rsidP="18BB1DC0">
      <w:pPr>
        <w:pStyle w:val="3GPPHeader"/>
        <w:spacing w:after="60"/>
        <w:rPr>
          <w:rFonts w:cs="Arial"/>
          <w:sz w:val="32"/>
          <w:szCs w:val="32"/>
        </w:rPr>
      </w:pPr>
      <w:r w:rsidRPr="00C26414">
        <w:rPr>
          <w:lang w:val="en-US"/>
        </w:rPr>
        <w:t>3GPP TSG-RAN WG1 Meeting #9</w:t>
      </w:r>
      <w:r w:rsidR="006900F8">
        <w:rPr>
          <w:lang w:val="en-US"/>
        </w:rPr>
        <w:t>9</w:t>
      </w:r>
      <w:r w:rsidR="00E90E49" w:rsidRPr="00C26414">
        <w:rPr>
          <w:rFonts w:cs="Arial"/>
          <w:lang w:val="en-US"/>
        </w:rPr>
        <w:tab/>
      </w:r>
      <w:r w:rsidR="00403924" w:rsidRPr="00C26414">
        <w:rPr>
          <w:rFonts w:cs="Arial"/>
          <w:sz w:val="32"/>
          <w:szCs w:val="32"/>
          <w:lang w:val="en-US"/>
        </w:rPr>
        <w:t>R1-</w:t>
      </w:r>
      <w:r w:rsidR="005C5338" w:rsidRPr="005C5338">
        <w:rPr>
          <w:rFonts w:cs="Arial"/>
          <w:sz w:val="32"/>
          <w:szCs w:val="32"/>
          <w:lang w:val="en-US"/>
        </w:rPr>
        <w:t>1913448</w:t>
      </w:r>
    </w:p>
    <w:p w14:paraId="01DB1A99" w14:textId="0B80ABE4" w:rsidR="00F579A4" w:rsidRPr="00C26414" w:rsidRDefault="006900F8" w:rsidP="00F579A4">
      <w:pPr>
        <w:pStyle w:val="3GPPHeader"/>
        <w:rPr>
          <w:lang w:val="en-US"/>
        </w:rPr>
      </w:pPr>
      <w:r>
        <w:rPr>
          <w:lang w:val="en-US"/>
        </w:rPr>
        <w:t>Reno, USA</w:t>
      </w:r>
      <w:r w:rsidR="00AB7AEB">
        <w:rPr>
          <w:lang w:val="en-US"/>
        </w:rPr>
        <w:t>,</w:t>
      </w:r>
      <w:r w:rsidR="00F579A4" w:rsidRPr="00C26414">
        <w:rPr>
          <w:lang w:val="en-US"/>
        </w:rPr>
        <w:t xml:space="preserve"> </w:t>
      </w:r>
      <w:r>
        <w:rPr>
          <w:lang w:val="en-US"/>
        </w:rPr>
        <w:t>18</w:t>
      </w:r>
      <w:r w:rsidRPr="006900F8">
        <w:rPr>
          <w:vertAlign w:val="superscript"/>
          <w:lang w:val="en-US"/>
        </w:rPr>
        <w:t>th</w:t>
      </w:r>
      <w:r>
        <w:rPr>
          <w:lang w:val="en-US"/>
        </w:rPr>
        <w:t xml:space="preserve"> – 22</w:t>
      </w:r>
      <w:r w:rsidRPr="006900F8">
        <w:rPr>
          <w:vertAlign w:val="superscript"/>
          <w:lang w:val="en-US"/>
        </w:rPr>
        <w:t>nd</w:t>
      </w:r>
      <w:r>
        <w:rPr>
          <w:lang w:val="en-US"/>
        </w:rPr>
        <w:t xml:space="preserve"> November</w:t>
      </w:r>
      <w:r w:rsidR="00A82D24">
        <w:rPr>
          <w:lang w:val="en-US"/>
        </w:rPr>
        <w:t xml:space="preserve"> </w:t>
      </w:r>
      <w:r w:rsidR="00F579A4" w:rsidRPr="00C26414">
        <w:rPr>
          <w:lang w:val="en-US"/>
        </w:rPr>
        <w:t>2019</w:t>
      </w:r>
    </w:p>
    <w:p w14:paraId="679433B5" w14:textId="5AF18C3B" w:rsidR="001C3CA7" w:rsidRPr="00C26414" w:rsidRDefault="001C3CA7" w:rsidP="00311702">
      <w:pPr>
        <w:pStyle w:val="3GPPHeader"/>
        <w:rPr>
          <w:rFonts w:cs="Arial"/>
          <w:sz w:val="22"/>
          <w:lang w:val="en-US"/>
        </w:rPr>
      </w:pPr>
    </w:p>
    <w:p w14:paraId="3C6869D1" w14:textId="44306ED9" w:rsidR="00E90E49" w:rsidRPr="00327F2A" w:rsidRDefault="00E90E49" w:rsidP="00311702">
      <w:pPr>
        <w:pStyle w:val="3GPPHeader"/>
        <w:rPr>
          <w:rFonts w:cs="Arial"/>
          <w:sz w:val="22"/>
          <w:lang w:val="en-US"/>
        </w:rPr>
      </w:pPr>
      <w:r w:rsidRPr="00C26414">
        <w:rPr>
          <w:rFonts w:cs="Arial"/>
          <w:sz w:val="22"/>
          <w:lang w:val="en-US"/>
        </w:rPr>
        <w:t>Agenda Item:</w:t>
      </w:r>
      <w:r w:rsidRPr="00C26414">
        <w:rPr>
          <w:rFonts w:cs="Arial"/>
          <w:sz w:val="22"/>
          <w:lang w:val="en-US"/>
        </w:rPr>
        <w:tab/>
      </w:r>
      <w:r w:rsidR="009B45E9" w:rsidRPr="00C26414">
        <w:rPr>
          <w:rFonts w:cs="Arial"/>
          <w:sz w:val="22"/>
          <w:lang w:val="en-US"/>
        </w:rPr>
        <w:t>6.2.1.3</w:t>
      </w:r>
    </w:p>
    <w:p w14:paraId="0CB055DD" w14:textId="77777777" w:rsidR="00E90E49" w:rsidRPr="00327F2A" w:rsidRDefault="003D3C45" w:rsidP="00F64C2B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Source:</w:t>
      </w:r>
      <w:r w:rsidR="00E90E49" w:rsidRPr="00327F2A">
        <w:rPr>
          <w:rFonts w:cs="Arial"/>
          <w:sz w:val="22"/>
          <w:lang w:val="en-US"/>
        </w:rPr>
        <w:tab/>
      </w:r>
      <w:r w:rsidR="00F64C2B" w:rsidRPr="00327F2A">
        <w:rPr>
          <w:rFonts w:cs="Arial"/>
          <w:sz w:val="22"/>
          <w:lang w:val="en-US"/>
        </w:rPr>
        <w:t>Ericsson</w:t>
      </w:r>
    </w:p>
    <w:p w14:paraId="63DAB814" w14:textId="16FB7D21" w:rsidR="00E90E49" w:rsidRPr="00327F2A" w:rsidRDefault="003D3C45" w:rsidP="00941D16">
      <w:pPr>
        <w:pStyle w:val="3GPPHeader"/>
        <w:ind w:left="1701" w:hanging="1701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Title:</w:t>
      </w:r>
      <w:r w:rsidR="00E90E49" w:rsidRPr="00327F2A">
        <w:rPr>
          <w:rFonts w:cs="Arial"/>
          <w:sz w:val="22"/>
          <w:lang w:val="en-US"/>
        </w:rPr>
        <w:tab/>
      </w:r>
      <w:r w:rsidR="00941D16" w:rsidRPr="00327F2A">
        <w:rPr>
          <w:rFonts w:cs="Arial"/>
          <w:sz w:val="22"/>
          <w:lang w:val="en-US"/>
        </w:rPr>
        <w:t>Feature lead summary</w:t>
      </w:r>
      <w:r w:rsidR="00F56777">
        <w:rPr>
          <w:rFonts w:cs="Arial"/>
          <w:sz w:val="22"/>
          <w:lang w:val="en-US"/>
        </w:rPr>
        <w:t xml:space="preserve"> </w:t>
      </w:r>
      <w:r w:rsidR="008B16FB">
        <w:rPr>
          <w:rFonts w:cs="Arial"/>
          <w:sz w:val="22"/>
          <w:lang w:val="en-US"/>
        </w:rPr>
        <w:t>#</w:t>
      </w:r>
      <w:r w:rsidR="00E820E2">
        <w:rPr>
          <w:rFonts w:cs="Arial"/>
          <w:sz w:val="22"/>
          <w:lang w:val="en-US"/>
        </w:rPr>
        <w:t>3</w:t>
      </w:r>
      <w:r w:rsidR="008B16FB">
        <w:rPr>
          <w:rFonts w:cs="Arial"/>
          <w:sz w:val="22"/>
          <w:lang w:val="en-US"/>
        </w:rPr>
        <w:t xml:space="preserve"> </w:t>
      </w:r>
      <w:r w:rsidR="00941D16" w:rsidRPr="00327F2A">
        <w:rPr>
          <w:rFonts w:cs="Arial"/>
          <w:sz w:val="22"/>
          <w:lang w:val="en-US"/>
        </w:rPr>
        <w:t>for Scheduling of multiple DL/UL transport blocks for LTE-MTC</w:t>
      </w:r>
    </w:p>
    <w:p w14:paraId="58D4CB54" w14:textId="2BC0E9EC" w:rsidR="00E90E49" w:rsidRPr="00327F2A" w:rsidRDefault="00E90E49" w:rsidP="00D546FF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Document for:</w:t>
      </w:r>
      <w:r w:rsidRPr="00327F2A">
        <w:rPr>
          <w:rFonts w:cs="Arial"/>
          <w:sz w:val="22"/>
          <w:lang w:val="en-US"/>
        </w:rPr>
        <w:tab/>
      </w:r>
      <w:r w:rsidR="000C15EF" w:rsidRPr="00327F2A">
        <w:rPr>
          <w:rFonts w:cs="Arial"/>
          <w:sz w:val="22"/>
          <w:lang w:val="en-US"/>
        </w:rPr>
        <w:t>Discussion and Decision</w:t>
      </w:r>
    </w:p>
    <w:p w14:paraId="76893D37" w14:textId="77777777" w:rsidR="00E90E49" w:rsidRPr="00327F2A" w:rsidRDefault="00E90E49" w:rsidP="00E90E49">
      <w:pPr>
        <w:rPr>
          <w:rFonts w:ascii="Arial" w:hAnsi="Arial" w:cs="Arial"/>
          <w:lang w:val="en-US"/>
        </w:rPr>
      </w:pPr>
    </w:p>
    <w:p w14:paraId="29884032" w14:textId="3F648CCD" w:rsidR="00686B57" w:rsidRDefault="00686B57" w:rsidP="00686B57">
      <w:pPr>
        <w:pStyle w:val="Heading1"/>
        <w:rPr>
          <w:rFonts w:cs="Arial"/>
        </w:rPr>
      </w:pPr>
      <w:r>
        <w:rPr>
          <w:rFonts w:cs="Arial"/>
        </w:rPr>
        <w:t>1</w:t>
      </w:r>
      <w:r w:rsidRPr="00011F5C">
        <w:rPr>
          <w:rFonts w:cs="Arial"/>
        </w:rPr>
        <w:tab/>
      </w:r>
      <w:r>
        <w:rPr>
          <w:rFonts w:cs="Arial"/>
        </w:rPr>
        <w:t>Introduction</w:t>
      </w:r>
    </w:p>
    <w:p w14:paraId="1526B493" w14:textId="07030B06" w:rsidR="00BE6D94" w:rsidRDefault="00BE6D94" w:rsidP="00BE6D94">
      <w:pPr>
        <w:pStyle w:val="BodyText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In the Rel-16 work item on “Additional MTC enhancements for LTE” </w:t>
      </w:r>
      <w:r>
        <w:rPr>
          <w:rFonts w:cs="Arial"/>
          <w:sz w:val="20"/>
        </w:rPr>
        <w:fldChar w:fldCharType="begin"/>
      </w:r>
      <w:r>
        <w:rPr>
          <w:rFonts w:cs="Arial"/>
          <w:sz w:val="20"/>
          <w:lang w:val="en-US"/>
        </w:rPr>
        <w:instrText xml:space="preserve"> REF _Ref189809556 \r \h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 w:rsidR="00DA7354">
        <w:rPr>
          <w:rFonts w:cs="Arial"/>
          <w:sz w:val="20"/>
          <w:lang w:val="en-US"/>
        </w:rPr>
        <w:t>[1]</w:t>
      </w:r>
      <w:r>
        <w:rPr>
          <w:rFonts w:cs="Arial"/>
          <w:sz w:val="20"/>
        </w:rPr>
        <w:fldChar w:fldCharType="end"/>
      </w:r>
      <w:r>
        <w:rPr>
          <w:rFonts w:cs="Arial"/>
          <w:sz w:val="20"/>
          <w:lang w:val="en-US"/>
        </w:rPr>
        <w:t>, one of the objectives is to</w:t>
      </w:r>
      <w:r w:rsidR="001244E3">
        <w:rPr>
          <w:rFonts w:cs="Arial"/>
          <w:sz w:val="20"/>
          <w:lang w:val="en-US"/>
        </w:rPr>
        <w:t xml:space="preserve"> specify support for scheduling of multiple DL/UL transport blocks</w:t>
      </w:r>
      <w:r>
        <w:rPr>
          <w:rFonts w:cs="Arial"/>
          <w:sz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D94" w14:paraId="345E7147" w14:textId="77777777" w:rsidTr="00BE6D9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24A7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The objective is to specify the following set of improvements for machine-type communications for BL/CE UEs.</w:t>
            </w:r>
          </w:p>
          <w:p w14:paraId="198CC574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487FC21D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[…]</w:t>
            </w:r>
          </w:p>
          <w:p w14:paraId="6846BD9B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1416370" w14:textId="77777777" w:rsidR="00155BE2" w:rsidRPr="00155BE2" w:rsidRDefault="00155BE2" w:rsidP="00155B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Scheduling enhancement:</w:t>
            </w:r>
          </w:p>
          <w:p w14:paraId="64908272" w14:textId="77777777" w:rsidR="00155BE2" w:rsidRPr="00155BE2" w:rsidRDefault="00155BE2" w:rsidP="00770E4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Specify scheduling multiple DL/UL transport blocks </w:t>
            </w:r>
            <w:bookmarkStart w:id="0" w:name="_Hlk516765510"/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with or without DCI </w:t>
            </w:r>
            <w:bookmarkEnd w:id="0"/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for SC-PTM and unicast [RAN1, RAN2]</w:t>
            </w:r>
          </w:p>
          <w:p w14:paraId="16E9498D" w14:textId="77777777" w:rsidR="00155BE2" w:rsidRPr="00155BE2" w:rsidRDefault="00155BE2" w:rsidP="00770E4D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5B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Enhancement of SPS can be discussed.</w:t>
            </w:r>
          </w:p>
          <w:p w14:paraId="65CAE921" w14:textId="77777777" w:rsidR="00BE6D94" w:rsidRDefault="00BE6D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</w:tbl>
    <w:p w14:paraId="262C85EA" w14:textId="77777777" w:rsidR="00BE6D94" w:rsidRPr="003218FA" w:rsidRDefault="00BE6D94" w:rsidP="00BE6D94">
      <w:pPr>
        <w:pStyle w:val="BodyText"/>
        <w:rPr>
          <w:rFonts w:cs="Arial"/>
          <w:sz w:val="20"/>
          <w:szCs w:val="20"/>
          <w:lang w:val="en-US"/>
        </w:rPr>
      </w:pPr>
    </w:p>
    <w:p w14:paraId="0A2E1D74" w14:textId="5E4D6252" w:rsidR="00025EC2" w:rsidRDefault="003218FA" w:rsidP="003218FA">
      <w:pPr>
        <w:pStyle w:val="BodyText"/>
        <w:rPr>
          <w:rFonts w:cs="Arial"/>
          <w:sz w:val="20"/>
          <w:szCs w:val="20"/>
          <w:lang w:val="en-US"/>
        </w:rPr>
      </w:pPr>
      <w:r w:rsidRPr="003218FA">
        <w:rPr>
          <w:rFonts w:cs="Arial"/>
          <w:sz w:val="20"/>
          <w:szCs w:val="20"/>
          <w:lang w:eastAsia="ja-JP"/>
        </w:rPr>
        <w:t xml:space="preserve">RAN1 and RAN2 agreements made in earlier meetings for this topic are summarized in </w:t>
      </w:r>
      <w:r w:rsidRPr="003218FA">
        <w:rPr>
          <w:rFonts w:cs="Arial"/>
          <w:sz w:val="20"/>
          <w:szCs w:val="20"/>
          <w:lang w:eastAsia="ja-JP"/>
        </w:rPr>
        <w:fldChar w:fldCharType="begin"/>
      </w:r>
      <w:r w:rsidRPr="003218FA">
        <w:rPr>
          <w:rFonts w:cs="Arial"/>
          <w:sz w:val="20"/>
          <w:szCs w:val="20"/>
          <w:lang w:eastAsia="ja-JP"/>
        </w:rPr>
        <w:instrText xml:space="preserve"> REF _Ref21891155 \r \h  \* MERGEFORMAT </w:instrText>
      </w:r>
      <w:r w:rsidRPr="003218FA">
        <w:rPr>
          <w:rFonts w:cs="Arial"/>
          <w:sz w:val="20"/>
          <w:szCs w:val="20"/>
          <w:lang w:eastAsia="ja-JP"/>
        </w:rPr>
      </w:r>
      <w:r w:rsidRPr="003218FA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[2]</w:t>
      </w:r>
      <w:r w:rsidRPr="003218FA">
        <w:rPr>
          <w:rFonts w:cs="Arial"/>
          <w:sz w:val="20"/>
          <w:szCs w:val="20"/>
          <w:lang w:eastAsia="ja-JP"/>
        </w:rPr>
        <w:fldChar w:fldCharType="end"/>
      </w:r>
      <w:r w:rsidRPr="003218FA">
        <w:rPr>
          <w:rFonts w:cs="Arial"/>
          <w:sz w:val="20"/>
          <w:szCs w:val="20"/>
          <w:lang w:eastAsia="ja-JP"/>
        </w:rPr>
        <w:t xml:space="preserve"> and </w:t>
      </w:r>
      <w:r w:rsidRPr="003218FA">
        <w:rPr>
          <w:rFonts w:cs="Arial"/>
          <w:sz w:val="20"/>
          <w:szCs w:val="20"/>
          <w:lang w:eastAsia="ja-JP"/>
        </w:rPr>
        <w:fldChar w:fldCharType="begin"/>
      </w:r>
      <w:r w:rsidRPr="003218FA">
        <w:rPr>
          <w:rFonts w:cs="Arial"/>
          <w:sz w:val="20"/>
          <w:szCs w:val="20"/>
          <w:lang w:eastAsia="ja-JP"/>
        </w:rPr>
        <w:instrText xml:space="preserve"> REF _Ref17491640 \r \h  \* MERGEFORMAT </w:instrText>
      </w:r>
      <w:r w:rsidRPr="003218FA">
        <w:rPr>
          <w:rFonts w:cs="Arial"/>
          <w:sz w:val="20"/>
          <w:szCs w:val="20"/>
          <w:lang w:eastAsia="ja-JP"/>
        </w:rPr>
      </w:r>
      <w:r w:rsidRPr="003218FA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[3]</w:t>
      </w:r>
      <w:r w:rsidRPr="003218FA">
        <w:rPr>
          <w:rFonts w:cs="Arial"/>
          <w:sz w:val="20"/>
          <w:szCs w:val="20"/>
          <w:lang w:eastAsia="ja-JP"/>
        </w:rPr>
        <w:fldChar w:fldCharType="end"/>
      </w:r>
      <w:r w:rsidRPr="003218FA">
        <w:rPr>
          <w:rFonts w:cs="Arial"/>
          <w:sz w:val="20"/>
          <w:szCs w:val="20"/>
          <w:lang w:eastAsia="ja-JP"/>
        </w:rPr>
        <w:t>.</w:t>
      </w:r>
      <w:r>
        <w:rPr>
          <w:rFonts w:cs="Arial"/>
          <w:sz w:val="20"/>
          <w:szCs w:val="20"/>
          <w:lang w:eastAsia="ja-JP"/>
        </w:rPr>
        <w:t xml:space="preserve"> The </w:t>
      </w:r>
      <w:r w:rsidR="00741AB4">
        <w:rPr>
          <w:rFonts w:cs="Arial"/>
          <w:sz w:val="20"/>
          <w:szCs w:val="20"/>
          <w:lang w:eastAsia="ja-JP"/>
        </w:rPr>
        <w:t>most recent</w:t>
      </w:r>
      <w:r>
        <w:rPr>
          <w:rFonts w:cs="Arial"/>
          <w:sz w:val="20"/>
          <w:szCs w:val="20"/>
          <w:lang w:eastAsia="ja-JP"/>
        </w:rPr>
        <w:t xml:space="preserve"> L1 parameter list </w:t>
      </w:r>
      <w:r w:rsidR="00741AB4">
        <w:rPr>
          <w:rFonts w:cs="Arial"/>
          <w:sz w:val="20"/>
          <w:szCs w:val="20"/>
          <w:lang w:eastAsia="ja-JP"/>
        </w:rPr>
        <w:t xml:space="preserve">and UE feature list can be found in </w:t>
      </w:r>
      <w:r>
        <w:rPr>
          <w:rFonts w:cs="Arial"/>
          <w:sz w:val="20"/>
          <w:szCs w:val="20"/>
          <w:lang w:eastAsia="ja-JP"/>
        </w:rPr>
        <w:fldChar w:fldCharType="begin"/>
      </w:r>
      <w:r>
        <w:rPr>
          <w:rFonts w:cs="Arial"/>
          <w:sz w:val="20"/>
          <w:szCs w:val="20"/>
          <w:lang w:eastAsia="ja-JP"/>
        </w:rPr>
        <w:instrText xml:space="preserve"> REF _Ref21891263 \r \h </w:instrText>
      </w:r>
      <w:r>
        <w:rPr>
          <w:rFonts w:cs="Arial"/>
          <w:sz w:val="20"/>
          <w:szCs w:val="20"/>
          <w:lang w:eastAsia="ja-JP"/>
        </w:rPr>
      </w:r>
      <w:r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[4]</w:t>
      </w:r>
      <w:r>
        <w:rPr>
          <w:rFonts w:cs="Arial"/>
          <w:sz w:val="20"/>
          <w:szCs w:val="20"/>
          <w:lang w:eastAsia="ja-JP"/>
        </w:rPr>
        <w:fldChar w:fldCharType="end"/>
      </w:r>
      <w:r w:rsidR="00741AB4">
        <w:rPr>
          <w:rFonts w:cs="Arial"/>
          <w:sz w:val="20"/>
          <w:szCs w:val="20"/>
          <w:lang w:eastAsia="ja-JP"/>
        </w:rPr>
        <w:t xml:space="preserve"> and </w:t>
      </w:r>
      <w:r w:rsidR="00741AB4">
        <w:rPr>
          <w:rFonts w:cs="Arial"/>
          <w:sz w:val="20"/>
          <w:szCs w:val="20"/>
          <w:lang w:eastAsia="ja-JP"/>
        </w:rPr>
        <w:fldChar w:fldCharType="begin"/>
      </w:r>
      <w:r w:rsidR="00741AB4">
        <w:rPr>
          <w:rFonts w:cs="Arial"/>
          <w:sz w:val="20"/>
          <w:szCs w:val="20"/>
          <w:lang w:eastAsia="ja-JP"/>
        </w:rPr>
        <w:instrText xml:space="preserve"> REF _Ref24114107 \r \h </w:instrText>
      </w:r>
      <w:r w:rsidR="00741AB4">
        <w:rPr>
          <w:rFonts w:cs="Arial"/>
          <w:sz w:val="20"/>
          <w:szCs w:val="20"/>
          <w:lang w:eastAsia="ja-JP"/>
        </w:rPr>
      </w:r>
      <w:r w:rsidR="00741AB4">
        <w:rPr>
          <w:rFonts w:cs="Arial"/>
          <w:sz w:val="20"/>
          <w:szCs w:val="20"/>
          <w:lang w:eastAsia="ja-JP"/>
        </w:rPr>
        <w:fldChar w:fldCharType="separate"/>
      </w:r>
      <w:r w:rsidR="00DA7354">
        <w:rPr>
          <w:rFonts w:cs="Arial"/>
          <w:sz w:val="20"/>
          <w:szCs w:val="20"/>
          <w:lang w:eastAsia="ja-JP"/>
        </w:rPr>
        <w:t>[5]</w:t>
      </w:r>
      <w:r w:rsidR="00741AB4">
        <w:rPr>
          <w:rFonts w:cs="Arial"/>
          <w:sz w:val="20"/>
          <w:szCs w:val="20"/>
          <w:lang w:eastAsia="ja-JP"/>
        </w:rPr>
        <w:fldChar w:fldCharType="end"/>
      </w:r>
      <w:r>
        <w:rPr>
          <w:rFonts w:cs="Arial"/>
          <w:sz w:val="20"/>
          <w:szCs w:val="20"/>
          <w:lang w:eastAsia="ja-JP"/>
        </w:rPr>
        <w:t>.</w:t>
      </w:r>
      <w:r w:rsidR="00957265">
        <w:rPr>
          <w:rFonts w:cs="Arial"/>
          <w:sz w:val="20"/>
          <w:szCs w:val="20"/>
          <w:lang w:eastAsia="ja-JP"/>
        </w:rPr>
        <w:t xml:space="preserve"> </w:t>
      </w:r>
      <w:r w:rsidR="00BE6D94" w:rsidRPr="003218FA">
        <w:rPr>
          <w:rFonts w:cs="Arial"/>
          <w:sz w:val="20"/>
          <w:szCs w:val="20"/>
          <w:lang w:val="en-US"/>
        </w:rPr>
        <w:t>Thi</w:t>
      </w:r>
      <w:r w:rsidR="004E6681">
        <w:rPr>
          <w:rFonts w:cs="Arial"/>
          <w:sz w:val="20"/>
          <w:szCs w:val="20"/>
          <w:lang w:val="en-US"/>
        </w:rPr>
        <w:t>s document</w:t>
      </w:r>
      <w:r w:rsidR="00BE6D94" w:rsidRPr="003218FA">
        <w:rPr>
          <w:rFonts w:cs="Arial"/>
          <w:sz w:val="20"/>
          <w:szCs w:val="20"/>
          <w:lang w:val="en-US"/>
        </w:rPr>
        <w:t xml:space="preserve"> provides a summary and recommendations based on </w:t>
      </w:r>
      <w:r w:rsidR="009D7EC8">
        <w:rPr>
          <w:rFonts w:cs="Arial"/>
          <w:sz w:val="20"/>
          <w:szCs w:val="20"/>
          <w:lang w:val="en-US"/>
        </w:rPr>
        <w:t xml:space="preserve">the </w:t>
      </w:r>
      <w:r w:rsidR="00BE6D94" w:rsidRPr="003218FA">
        <w:rPr>
          <w:rFonts w:cs="Arial"/>
          <w:sz w:val="20"/>
          <w:szCs w:val="20"/>
          <w:lang w:val="en-US"/>
        </w:rPr>
        <w:t>contributions in</w:t>
      </w:r>
      <w:r w:rsidR="002541FD">
        <w:rPr>
          <w:rFonts w:cs="Arial"/>
          <w:sz w:val="20"/>
          <w:szCs w:val="20"/>
          <w:lang w:val="en-US"/>
        </w:rPr>
        <w:t xml:space="preserve"> </w:t>
      </w:r>
      <w:r w:rsidR="002541FD">
        <w:rPr>
          <w:rFonts w:cs="Arial"/>
          <w:sz w:val="20"/>
          <w:szCs w:val="20"/>
          <w:lang w:val="en-US"/>
        </w:rPr>
        <w:fldChar w:fldCharType="begin"/>
      </w:r>
      <w:r w:rsidR="002541FD">
        <w:rPr>
          <w:rFonts w:cs="Arial"/>
          <w:sz w:val="20"/>
          <w:szCs w:val="20"/>
          <w:lang w:val="en-US"/>
        </w:rPr>
        <w:instrText xml:space="preserve"> REF _Ref24472484 \r \h </w:instrText>
      </w:r>
      <w:r w:rsidR="002541FD">
        <w:rPr>
          <w:rFonts w:cs="Arial"/>
          <w:sz w:val="20"/>
          <w:szCs w:val="20"/>
          <w:lang w:val="en-US"/>
        </w:rPr>
      </w:r>
      <w:r w:rsidR="002541FD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[6]</w:t>
      </w:r>
      <w:r w:rsidR="002541FD">
        <w:rPr>
          <w:rFonts w:cs="Arial"/>
          <w:sz w:val="20"/>
          <w:szCs w:val="20"/>
          <w:lang w:val="en-US"/>
        </w:rPr>
        <w:fldChar w:fldCharType="end"/>
      </w:r>
      <w:r w:rsidR="002541FD">
        <w:rPr>
          <w:rFonts w:cs="Arial"/>
          <w:sz w:val="20"/>
          <w:szCs w:val="20"/>
          <w:lang w:val="en-US"/>
        </w:rPr>
        <w:t xml:space="preserve"> – </w:t>
      </w:r>
      <w:r w:rsidR="002541FD">
        <w:rPr>
          <w:rFonts w:cs="Arial"/>
          <w:sz w:val="20"/>
          <w:szCs w:val="20"/>
          <w:lang w:val="en-US"/>
        </w:rPr>
        <w:fldChar w:fldCharType="begin"/>
      </w:r>
      <w:r w:rsidR="002541FD">
        <w:rPr>
          <w:rFonts w:cs="Arial"/>
          <w:sz w:val="20"/>
          <w:szCs w:val="20"/>
          <w:lang w:val="en-US"/>
        </w:rPr>
        <w:instrText xml:space="preserve"> REF _Ref24472486 \r \h </w:instrText>
      </w:r>
      <w:r w:rsidR="002541FD">
        <w:rPr>
          <w:rFonts w:cs="Arial"/>
          <w:sz w:val="20"/>
          <w:szCs w:val="20"/>
          <w:lang w:val="en-US"/>
        </w:rPr>
      </w:r>
      <w:r w:rsidR="002541FD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[16]</w:t>
      </w:r>
      <w:r w:rsidR="002541FD">
        <w:rPr>
          <w:rFonts w:cs="Arial"/>
          <w:sz w:val="20"/>
          <w:szCs w:val="20"/>
          <w:lang w:val="en-US"/>
        </w:rPr>
        <w:fldChar w:fldCharType="end"/>
      </w:r>
      <w:r w:rsidR="00537647">
        <w:rPr>
          <w:rFonts w:cs="Arial"/>
          <w:sz w:val="20"/>
          <w:szCs w:val="20"/>
          <w:lang w:val="en-US"/>
        </w:rPr>
        <w:t xml:space="preserve"> and the </w:t>
      </w:r>
      <w:r w:rsidR="009D7EC8">
        <w:rPr>
          <w:rFonts w:cs="Arial"/>
          <w:sz w:val="20"/>
          <w:szCs w:val="20"/>
          <w:lang w:val="en-US"/>
        </w:rPr>
        <w:t>revised contribution</w:t>
      </w:r>
      <w:r w:rsidR="00253994">
        <w:rPr>
          <w:rFonts w:cs="Arial"/>
          <w:sz w:val="20"/>
          <w:szCs w:val="20"/>
          <w:lang w:val="en-US"/>
        </w:rPr>
        <w:t>s</w:t>
      </w:r>
      <w:r w:rsidR="00537647">
        <w:rPr>
          <w:rFonts w:cs="Arial"/>
          <w:sz w:val="20"/>
          <w:szCs w:val="20"/>
          <w:lang w:val="en-US"/>
        </w:rPr>
        <w:t xml:space="preserve"> in </w:t>
      </w:r>
      <w:r w:rsidR="00537647">
        <w:rPr>
          <w:rFonts w:cs="Arial"/>
          <w:sz w:val="20"/>
          <w:szCs w:val="20"/>
          <w:lang w:val="en-US"/>
        </w:rPr>
        <w:fldChar w:fldCharType="begin"/>
      </w:r>
      <w:r w:rsidR="00537647">
        <w:rPr>
          <w:rFonts w:cs="Arial"/>
          <w:sz w:val="20"/>
          <w:szCs w:val="20"/>
          <w:lang w:val="en-US"/>
        </w:rPr>
        <w:instrText xml:space="preserve"> REF _Ref25007593 \r \h </w:instrText>
      </w:r>
      <w:r w:rsidR="00537647">
        <w:rPr>
          <w:rFonts w:cs="Arial"/>
          <w:sz w:val="20"/>
          <w:szCs w:val="20"/>
          <w:lang w:val="en-US"/>
        </w:rPr>
      </w:r>
      <w:r w:rsidR="00537647">
        <w:rPr>
          <w:rFonts w:cs="Arial"/>
          <w:sz w:val="20"/>
          <w:szCs w:val="20"/>
          <w:lang w:val="en-US"/>
        </w:rPr>
        <w:fldChar w:fldCharType="separate"/>
      </w:r>
      <w:r w:rsidR="00DA7354">
        <w:rPr>
          <w:rFonts w:cs="Arial"/>
          <w:sz w:val="20"/>
          <w:szCs w:val="20"/>
          <w:lang w:val="en-US"/>
        </w:rPr>
        <w:t>[17]</w:t>
      </w:r>
      <w:r w:rsidR="00537647">
        <w:rPr>
          <w:rFonts w:cs="Arial"/>
          <w:sz w:val="20"/>
          <w:szCs w:val="20"/>
          <w:lang w:val="en-US"/>
        </w:rPr>
        <w:fldChar w:fldCharType="end"/>
      </w:r>
      <w:r w:rsidR="00C06195">
        <w:rPr>
          <w:rFonts w:cs="Arial"/>
          <w:sz w:val="20"/>
          <w:szCs w:val="20"/>
          <w:lang w:val="en-US"/>
        </w:rPr>
        <w:t xml:space="preserve"> – </w:t>
      </w:r>
      <w:r w:rsidR="00C06195">
        <w:rPr>
          <w:rFonts w:cs="Arial"/>
          <w:sz w:val="20"/>
          <w:szCs w:val="20"/>
          <w:lang w:val="en-US"/>
        </w:rPr>
        <w:t>[19]</w:t>
      </w:r>
      <w:r w:rsidR="00537647">
        <w:rPr>
          <w:rFonts w:cs="Arial"/>
          <w:sz w:val="20"/>
          <w:szCs w:val="20"/>
          <w:lang w:val="en-US"/>
        </w:rPr>
        <w:t>.</w:t>
      </w:r>
      <w:r w:rsidR="006510E0">
        <w:rPr>
          <w:rFonts w:cs="Arial"/>
          <w:sz w:val="20"/>
          <w:szCs w:val="20"/>
          <w:lang w:val="en-US"/>
        </w:rPr>
        <w:t xml:space="preserve"> This is an updated version of the </w:t>
      </w:r>
      <w:r w:rsidR="00374708">
        <w:rPr>
          <w:rFonts w:cs="Arial"/>
          <w:sz w:val="20"/>
          <w:szCs w:val="20"/>
          <w:lang w:val="en-US"/>
        </w:rPr>
        <w:t xml:space="preserve">earlier </w:t>
      </w:r>
      <w:r w:rsidR="006510E0">
        <w:rPr>
          <w:rFonts w:cs="Arial"/>
          <w:sz w:val="20"/>
          <w:szCs w:val="20"/>
          <w:lang w:val="en-US"/>
        </w:rPr>
        <w:t>feature lead summar</w:t>
      </w:r>
      <w:r w:rsidR="00374708">
        <w:rPr>
          <w:rFonts w:cs="Arial"/>
          <w:sz w:val="20"/>
          <w:szCs w:val="20"/>
          <w:lang w:val="en-US"/>
        </w:rPr>
        <w:t>ies</w:t>
      </w:r>
      <w:r w:rsidR="006510E0">
        <w:rPr>
          <w:rFonts w:cs="Arial"/>
          <w:sz w:val="20"/>
          <w:szCs w:val="20"/>
          <w:lang w:val="en-US"/>
        </w:rPr>
        <w:t xml:space="preserve"> provided in </w:t>
      </w:r>
      <w:r w:rsidR="00DF4AF3">
        <w:rPr>
          <w:rFonts w:cs="Arial"/>
          <w:sz w:val="20"/>
          <w:szCs w:val="20"/>
          <w:lang w:val="en-US"/>
        </w:rPr>
        <w:t>[20]</w:t>
      </w:r>
      <w:r w:rsidR="00374708">
        <w:rPr>
          <w:rFonts w:cs="Arial"/>
          <w:sz w:val="20"/>
          <w:szCs w:val="20"/>
          <w:lang w:val="en-US"/>
        </w:rPr>
        <w:t xml:space="preserve"> and [2</w:t>
      </w:r>
      <w:r w:rsidR="00DF4AF3">
        <w:rPr>
          <w:rFonts w:cs="Arial"/>
          <w:sz w:val="20"/>
          <w:szCs w:val="20"/>
          <w:lang w:val="en-US"/>
        </w:rPr>
        <w:t>1</w:t>
      </w:r>
      <w:r w:rsidR="00374708">
        <w:rPr>
          <w:rFonts w:cs="Arial"/>
          <w:sz w:val="20"/>
          <w:szCs w:val="20"/>
          <w:lang w:val="en-US"/>
        </w:rPr>
        <w:t>]</w:t>
      </w:r>
      <w:r w:rsidR="006510E0">
        <w:rPr>
          <w:rFonts w:cs="Arial"/>
          <w:sz w:val="20"/>
          <w:szCs w:val="20"/>
          <w:lang w:val="en-US"/>
        </w:rPr>
        <w:t>.</w:t>
      </w:r>
    </w:p>
    <w:p w14:paraId="053B7F51" w14:textId="128D3A20" w:rsidR="00A35AAE" w:rsidRDefault="00A35AAE" w:rsidP="00041EAE">
      <w:pPr>
        <w:pStyle w:val="Reference"/>
        <w:overflowPunct w:val="0"/>
        <w:autoSpaceDE w:val="0"/>
        <w:autoSpaceDN w:val="0"/>
        <w:adjustRightInd w:val="0"/>
        <w:rPr>
          <w:lang w:eastAsia="x-none"/>
        </w:rPr>
      </w:pPr>
    </w:p>
    <w:p w14:paraId="4C058B0B" w14:textId="05581902" w:rsidR="00FE437E" w:rsidRPr="00427A5A" w:rsidRDefault="00486609" w:rsidP="00FE437E">
      <w:pPr>
        <w:pStyle w:val="Heading1"/>
        <w:rPr>
          <w:rFonts w:cs="Arial"/>
        </w:rPr>
      </w:pPr>
      <w:r>
        <w:rPr>
          <w:rFonts w:cs="Arial"/>
        </w:rPr>
        <w:t>2</w:t>
      </w:r>
      <w:r w:rsidR="00FE437E" w:rsidRPr="00427A5A">
        <w:rPr>
          <w:rFonts w:cs="Arial"/>
        </w:rPr>
        <w:tab/>
      </w:r>
      <w:r w:rsidR="00397404" w:rsidRPr="00427A5A">
        <w:rPr>
          <w:rFonts w:cs="Arial"/>
        </w:rPr>
        <w:t>Interleaving</w:t>
      </w:r>
    </w:p>
    <w:p w14:paraId="605F8887" w14:textId="5EC474AF" w:rsidR="00FE437E" w:rsidRDefault="00D17DC0" w:rsidP="003218FA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The following proposals concern interleaving</w:t>
      </w:r>
      <w:r w:rsidR="00864E48" w:rsidRPr="00427A5A">
        <w:rPr>
          <w:rFonts w:cs="Arial"/>
          <w:sz w:val="20"/>
          <w:szCs w:val="20"/>
          <w:lang w:val="en-US"/>
        </w:rPr>
        <w:t xml:space="preserve"> </w:t>
      </w:r>
      <w:r w:rsidRPr="00427A5A">
        <w:rPr>
          <w:rFonts w:cs="Arial"/>
          <w:sz w:val="20"/>
          <w:szCs w:val="20"/>
          <w:lang w:val="en-US"/>
        </w:rPr>
        <w:t>for unicast multi-TB scheduling.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1D34AE" w:rsidRPr="00427A5A" w14:paraId="350F238C" w14:textId="77777777" w:rsidTr="00515DC3">
        <w:tc>
          <w:tcPr>
            <w:tcW w:w="1980" w:type="dxa"/>
          </w:tcPr>
          <w:p w14:paraId="5B2CAE2B" w14:textId="4BF80298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_Ref24472484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Ericsson</w:t>
            </w:r>
          </w:p>
        </w:tc>
        <w:tc>
          <w:tcPr>
            <w:tcW w:w="7649" w:type="dxa"/>
          </w:tcPr>
          <w:p w14:paraId="5C229085" w14:textId="315A2CFD" w:rsidR="001D34AE" w:rsidRPr="00772BEB" w:rsidRDefault="00445A8D" w:rsidP="00515DC3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445A8D">
              <w:rPr>
                <w:rFonts w:ascii="Times New Roman" w:hAnsi="Times New Roman" w:cs="Times New Roman"/>
                <w:sz w:val="20"/>
                <w:lang w:val="en-GB" w:eastAsia="zh-CN"/>
              </w:rPr>
              <w:t>Proposal 9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445A8D">
              <w:rPr>
                <w:rFonts w:ascii="Times New Roman" w:hAnsi="Times New Roman" w:cs="Times New Roman"/>
                <w:sz w:val="20"/>
                <w:lang w:val="en-GB" w:eastAsia="zh-CN"/>
              </w:rPr>
              <w:t>For the unicast multi-TB feature, do not further consider RRC parameters or DCI fields related to the interleaving beyond the RRC parameters for enabling the feature in DL and UL, respectively.</w:t>
            </w:r>
          </w:p>
        </w:tc>
      </w:tr>
      <w:tr w:rsidR="001D34AE" w:rsidRPr="00427A5A" w14:paraId="689F9333" w14:textId="77777777" w:rsidTr="00515DC3">
        <w:tc>
          <w:tcPr>
            <w:tcW w:w="1980" w:type="dxa"/>
          </w:tcPr>
          <w:p w14:paraId="20D3748C" w14:textId="7F9E2EA9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_Ref24905942 \r \h </w:instrText>
            </w:r>
            <w:r w:rsidR="000E63FF">
              <w:rPr>
                <w:rFonts w:ascii="Times New Roman" w:hAnsi="Times New Roman" w:cs="Times New Roman"/>
                <w:sz w:val="20"/>
                <w:lang w:eastAsia="zh-CN"/>
              </w:rPr>
              <w:instrText xml:space="preserve"> \* MERGEFORMAT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[7]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Huawei, HiSilicon</w:t>
            </w:r>
          </w:p>
        </w:tc>
        <w:tc>
          <w:tcPr>
            <w:tcW w:w="7649" w:type="dxa"/>
          </w:tcPr>
          <w:p w14:paraId="4768C2EC" w14:textId="77777777" w:rsidR="000E63FF" w:rsidRPr="000E63FF" w:rsidRDefault="000E63FF" w:rsidP="000E63FF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E63FF">
              <w:rPr>
                <w:rFonts w:ascii="Times New Roman" w:hAnsi="Times New Roman" w:cs="Times New Roman"/>
                <w:sz w:val="20"/>
                <w:lang w:eastAsia="zh-CN"/>
              </w:rPr>
              <w:t>Proposal 1: Interleaving granularity should be introduced and its value is integral multiple of Ych.</w:t>
            </w:r>
          </w:p>
          <w:p w14:paraId="190AC44F" w14:textId="77777777" w:rsidR="000E63FF" w:rsidRPr="000E63FF" w:rsidRDefault="000E63FF" w:rsidP="000E63FF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E63FF">
              <w:rPr>
                <w:rFonts w:ascii="Times New Roman" w:hAnsi="Times New Roman" w:cs="Times New Roman"/>
                <w:sz w:val="20"/>
                <w:lang w:eastAsia="zh-CN"/>
              </w:rPr>
              <w:t>Proposal 2: When interleaving is enabled for multiple TBs scheduling, the PUSCH/PDSCH starts at the subframe n which satisfies that n mode Ych = 0.</w:t>
            </w:r>
          </w:p>
          <w:p w14:paraId="70C3E8F4" w14:textId="67AAB241" w:rsidR="000E63FF" w:rsidRPr="000E63FF" w:rsidRDefault="000E63FF" w:rsidP="000E63FF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E63FF">
              <w:rPr>
                <w:rFonts w:ascii="Times New Roman" w:hAnsi="Times New Roman" w:cs="Times New Roman"/>
                <w:sz w:val="20"/>
                <w:lang w:eastAsia="zh-CN"/>
              </w:rPr>
              <w:t>Proposal 3: When interleaving is enabled for multiple TBs scheduling, the frequency hopping pattern is determined based on the following equation:</w:t>
            </w:r>
          </w:p>
          <w:p w14:paraId="1A8565F2" w14:textId="1B93FD18" w:rsidR="000E63FF" w:rsidRPr="000E63FF" w:rsidRDefault="000E63FF" w:rsidP="000E63FF">
            <w:pPr>
              <w:ind w:left="567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E63FF">
              <w:rPr>
                <w:noProof/>
                <w:lang w:eastAsia="zh-CN"/>
              </w:rPr>
              <w:lastRenderedPageBreak/>
              <w:drawing>
                <wp:inline distT="0" distB="0" distL="0" distR="0" wp14:anchorId="17613665" wp14:editId="2C65506C">
                  <wp:extent cx="4237200" cy="378000"/>
                  <wp:effectExtent l="0" t="0" r="0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200" cy="3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09836C" w14:textId="4036BD60" w:rsidR="000E63FF" w:rsidRPr="000E63FF" w:rsidRDefault="000E63FF" w:rsidP="000E63FF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E63FF">
              <w:rPr>
                <w:rFonts w:ascii="Times New Roman" w:hAnsi="Times New Roman" w:cs="Times New Roman"/>
                <w:sz w:val="20"/>
                <w:lang w:eastAsia="zh-CN"/>
              </w:rPr>
              <w:t>Proposal 4: For interleaving, the symbol counter</w:t>
            </w:r>
            <w:r w:rsidR="0013716C"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="0013716C" w:rsidRPr="00463DB4">
              <w:rPr>
                <w:rFonts w:eastAsia="SimSun"/>
                <w:bCs/>
                <w:i/>
                <w:position w:val="-6"/>
                <w:lang w:val="en-GB"/>
              </w:rPr>
              <w:object w:dxaOrig="200" w:dyaOrig="300" w14:anchorId="155A31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5pt" o:ole="">
                  <v:imagedata r:id="rId14" o:title=""/>
                </v:shape>
                <o:OLEObject Type="Embed" ProgID="Equation.3" ShapeID="_x0000_i1025" DrawAspect="Content" ObjectID="_1635886147" r:id="rId15"/>
              </w:object>
            </w:r>
            <w:r w:rsidR="0013716C"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0E63FF">
              <w:rPr>
                <w:rFonts w:ascii="Times New Roman" w:hAnsi="Times New Roman" w:cs="Times New Roman"/>
                <w:sz w:val="20"/>
                <w:lang w:eastAsia="zh-CN"/>
              </w:rPr>
              <w:t>is reset at the start of the first TB transmission and incremented for each symbol during the whole transmission of the two TBs.</w:t>
            </w:r>
          </w:p>
          <w:p w14:paraId="6B2AEBA9" w14:textId="04760997" w:rsidR="000E63FF" w:rsidRPr="000E63FF" w:rsidRDefault="00A839F0" w:rsidP="000E63FF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left="567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eastAsia="zh-CN"/>
                </w:rPr>
                <m:t>=0,1,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…,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eastAsia="zh-CN"/>
                </w:rPr>
                <m:t>N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PUSCH</m:t>
                  </m:r>
                </m:sup>
              </m:sSubSup>
              <m:sSub>
                <m:sSub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RU</m:t>
                  </m:r>
                </m:sub>
              </m:sSub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UL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zh-CN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eastAsia="zh-CN"/>
                </w:rPr>
                <m:t>-1</m:t>
              </m:r>
            </m:oMath>
            <w:r w:rsidR="000E63FF" w:rsidRPr="000E63F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where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eastAsia="zh-CN"/>
                </w:rPr>
                <m:t>N</m:t>
              </m:r>
            </m:oMath>
            <w:r w:rsidR="000E63FF" w:rsidRPr="000E63F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is the number of scheduled TBs.</w:t>
            </w:r>
          </w:p>
        </w:tc>
      </w:tr>
      <w:tr w:rsidR="001D34AE" w:rsidRPr="00427A5A" w14:paraId="1F06FBA2" w14:textId="77777777" w:rsidTr="00515DC3">
        <w:tc>
          <w:tcPr>
            <w:tcW w:w="1980" w:type="dxa"/>
          </w:tcPr>
          <w:p w14:paraId="4CDEFF71" w14:textId="72960644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_Ref24905957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Nokia, Nokia Shanghai Bell</w:t>
            </w:r>
          </w:p>
        </w:tc>
        <w:tc>
          <w:tcPr>
            <w:tcW w:w="7649" w:type="dxa"/>
          </w:tcPr>
          <w:p w14:paraId="21FA6BD1" w14:textId="454F7F24" w:rsidR="001D34AE" w:rsidRPr="00772BEB" w:rsidRDefault="0086322F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86322F">
              <w:rPr>
                <w:rFonts w:ascii="Times New Roman" w:hAnsi="Times New Roman" w:cs="Times New Roman"/>
                <w:sz w:val="20"/>
                <w:lang w:eastAsia="zh-CN"/>
              </w:rPr>
              <w:t>Proposal 5: For unicast interleaved transmission, the interleaving is done every N subframes.</w:t>
            </w:r>
          </w:p>
        </w:tc>
      </w:tr>
      <w:tr w:rsidR="001D34AE" w:rsidRPr="00427A5A" w14:paraId="64EF9E58" w14:textId="77777777" w:rsidTr="00515DC3">
        <w:tc>
          <w:tcPr>
            <w:tcW w:w="1980" w:type="dxa"/>
          </w:tcPr>
          <w:p w14:paraId="1D781905" w14:textId="13996E36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_Ref24905988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[11]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772BEB">
              <w:rPr>
                <w:rFonts w:ascii="Times New Roman" w:hAnsi="Times New Roman" w:cs="Times New Roman"/>
                <w:sz w:val="20"/>
                <w:lang w:eastAsia="zh-CN"/>
              </w:rPr>
              <w:t>Beijing Xiaomi Software Tech</w:t>
            </w:r>
          </w:p>
        </w:tc>
        <w:tc>
          <w:tcPr>
            <w:tcW w:w="7649" w:type="dxa"/>
          </w:tcPr>
          <w:p w14:paraId="62BDB36F" w14:textId="32A3459A" w:rsidR="00BA6E7A" w:rsidRPr="00BA6E7A" w:rsidRDefault="00BA6E7A" w:rsidP="00BA6E7A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Proposal 2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The number of TBs involved in one cycle of interleaving transmission can be configured</w:t>
            </w:r>
          </w:p>
          <w:p w14:paraId="664D9665" w14:textId="3DA9CF33" w:rsidR="00BA6E7A" w:rsidRPr="00BA6E7A" w:rsidRDefault="00BA6E7A" w:rsidP="00BA6E7A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Proposal 3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When frequency hopping is NOT enabled, the granularity for the time interleaving is configured via higher layer signalling</w:t>
            </w:r>
          </w:p>
          <w:p w14:paraId="1B3A7EB0" w14:textId="77777777" w:rsidR="00BA6E7A" w:rsidRDefault="00BA6E7A" w:rsidP="00BA6E7A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Proposal 4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BA6E7A">
              <w:rPr>
                <w:rFonts w:ascii="Times New Roman" w:hAnsi="Times New Roman" w:cs="Times New Roman"/>
                <w:sz w:val="20"/>
                <w:lang w:val="en-GB" w:eastAsia="zh-CN"/>
              </w:rPr>
              <w:t>When frequency hopping is enabled</w:t>
            </w:r>
          </w:p>
          <w:p w14:paraId="54A7C195" w14:textId="77777777" w:rsidR="00BA6E7A" w:rsidRPr="00BA6E7A" w:rsidRDefault="00BA6E7A" w:rsidP="00770E4D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A6E7A">
              <w:rPr>
                <w:rFonts w:ascii="Times New Roman" w:hAnsi="Times New Roman" w:cs="Times New Roman"/>
                <w:sz w:val="20"/>
                <w:lang w:eastAsia="zh-CN"/>
              </w:rPr>
              <w:t>The granularity for the time interleaving equals to the frequency hopping interval</w:t>
            </w:r>
          </w:p>
          <w:p w14:paraId="23649688" w14:textId="7FBA88DD" w:rsidR="001D34AE" w:rsidRPr="00BA6E7A" w:rsidRDefault="00BA6E7A" w:rsidP="00770E4D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A6E7A">
              <w:rPr>
                <w:rFonts w:ascii="Times New Roman" w:hAnsi="Times New Roman" w:cs="Times New Roman"/>
                <w:sz w:val="20"/>
                <w:lang w:eastAsia="zh-CN"/>
              </w:rPr>
              <w:t>The narrow bands used for the whole multi-TB transmission is switched every (M_tb*F_ch), where M_tb is the number of TBs involved in the interleaving transmission and F_ch is the frequency hopping interval configured in SIB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  <w:tr w:rsidR="001D34AE" w:rsidRPr="00427A5A" w14:paraId="1A7D990A" w14:textId="77777777" w:rsidTr="00515DC3">
        <w:tc>
          <w:tcPr>
            <w:tcW w:w="1980" w:type="dxa"/>
          </w:tcPr>
          <w:p w14:paraId="579A85FC" w14:textId="42903CDA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_Ref24905994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[12]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Sierra Wireless</w:t>
            </w:r>
          </w:p>
        </w:tc>
        <w:tc>
          <w:tcPr>
            <w:tcW w:w="7649" w:type="dxa"/>
          </w:tcPr>
          <w:p w14:paraId="3F6EF6DD" w14:textId="6342563E" w:rsidR="00AB4622" w:rsidRPr="00AB4622" w:rsidRDefault="00AB4622" w:rsidP="00AB4622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AB4622">
              <w:rPr>
                <w:rFonts w:ascii="Times New Roman" w:hAnsi="Times New Roman" w:cs="Times New Roman"/>
                <w:sz w:val="20"/>
                <w:lang w:val="en-US" w:eastAsia="zh-CN"/>
              </w:rPr>
              <w:t>Proposal 12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AB4622">
              <w:rPr>
                <w:rFonts w:ascii="Times New Roman" w:hAnsi="Times New Roman" w:cs="Times New Roman"/>
                <w:sz w:val="20"/>
                <w:lang w:val="en-US" w:eastAsia="zh-CN"/>
              </w:rPr>
              <w:t>For full PRB transmissions in CE Mode A when multiple TBs with repetitions and interleaving are scheduled by one DCI, the TB changes every SF</w:t>
            </w:r>
          </w:p>
          <w:p w14:paraId="63798E01" w14:textId="77777777" w:rsidR="00AB4622" w:rsidRDefault="00AB4622" w:rsidP="00770E4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AB4622">
              <w:rPr>
                <w:rFonts w:ascii="Times New Roman" w:hAnsi="Times New Roman" w:cs="Times New Roman"/>
                <w:sz w:val="20"/>
                <w:lang w:val="en-US" w:eastAsia="zh-CN"/>
              </w:rPr>
              <w:t>If frequency hopping (FH) is used and #TB scheduled=8 and # of FH narrowband=2 then the interleave order follows this pattern [1 2 3 4, 5 6 7 8, 5 6 7 8, 1 2 3 4]</w:t>
            </w:r>
          </w:p>
          <w:p w14:paraId="18EB9479" w14:textId="51B0C445" w:rsidR="00F34F27" w:rsidRPr="00F34F27" w:rsidRDefault="00AB4622" w:rsidP="00770E4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AB4622">
              <w:rPr>
                <w:rFonts w:ascii="Times New Roman" w:hAnsi="Times New Roman" w:cs="Times New Roman"/>
                <w:sz w:val="20"/>
                <w:lang w:val="en-US" w:eastAsia="zh-CN"/>
              </w:rPr>
              <w:t>else, the interleaving order is sequential</w:t>
            </w:r>
            <w:r w:rsidR="00F34F27">
              <w:rPr>
                <w:rFonts w:ascii="Times New Roman" w:hAnsi="Times New Roman" w:cs="Times New Roman"/>
                <w:sz w:val="20"/>
                <w:lang w:val="en-US" w:eastAsia="zh-CN"/>
              </w:rPr>
              <w:br/>
            </w:r>
          </w:p>
          <w:p w14:paraId="7D285596" w14:textId="548D12F5" w:rsidR="00F34F27" w:rsidRPr="00F34F27" w:rsidRDefault="00F34F27" w:rsidP="00F34F2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Proposal 13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For full PRB transmissions in CE Mode B, when multiple TBs with repetitions and interleaving are scheduled by one DCI</w:t>
            </w:r>
          </w:p>
          <w:p w14:paraId="2E76514F" w14:textId="48EACB83" w:rsidR="00F34F27" w:rsidRPr="00F34F27" w:rsidRDefault="00F34F27" w:rsidP="00770E4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If frequency hopping (FH) is used and </w:t>
            </w:r>
            <w:proofErr w:type="gramStart"/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mod(</w:t>
            </w:r>
            <w:proofErr w:type="gramEnd"/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# of TBs, # of FH narrowbands)=0 then the TB changes when mod(SF,8)=0</w:t>
            </w:r>
          </w:p>
          <w:p w14:paraId="343B0591" w14:textId="41604A4E" w:rsidR="00F34F27" w:rsidRPr="00F34F27" w:rsidRDefault="00F34F27" w:rsidP="00770E4D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else, the TB changes when </w:t>
            </w:r>
            <w:proofErr w:type="gramStart"/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mod(</w:t>
            </w:r>
            <w:proofErr w:type="gramEnd"/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SF,4)=0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br/>
            </w:r>
          </w:p>
          <w:p w14:paraId="5E130397" w14:textId="260F697B" w:rsidR="00F34F27" w:rsidRPr="00F34F27" w:rsidRDefault="00F34F27" w:rsidP="00F34F27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Proposal 14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F34F27">
              <w:rPr>
                <w:rFonts w:ascii="Times New Roman" w:hAnsi="Times New Roman" w:cs="Times New Roman"/>
                <w:sz w:val="20"/>
                <w:lang w:val="en-US" w:eastAsia="zh-CN"/>
              </w:rPr>
              <w:t>For sub-PRB transmissions, when multiple TBs with repetitions and interleaving are scheduled by one DCI – when to switch TBs should follow similar NB-IOT agreements</w:t>
            </w:r>
          </w:p>
        </w:tc>
      </w:tr>
      <w:tr w:rsidR="001D34AE" w:rsidRPr="00427A5A" w14:paraId="6FE271C3" w14:textId="77777777" w:rsidTr="00515DC3">
        <w:tc>
          <w:tcPr>
            <w:tcW w:w="1980" w:type="dxa"/>
          </w:tcPr>
          <w:p w14:paraId="0F49512F" w14:textId="3DD12E06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_Ref24906003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[14]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7649" w:type="dxa"/>
          </w:tcPr>
          <w:p w14:paraId="3697F5EF" w14:textId="77777777" w:rsidR="00294C5D" w:rsidRPr="00294C5D" w:rsidRDefault="00294C5D" w:rsidP="00294C5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val="en-GB" w:eastAsia="zh-CN"/>
              </w:rPr>
              <w:t>Proposal 3:</w:t>
            </w:r>
          </w:p>
          <w:p w14:paraId="7EC2ABA9" w14:textId="77777777" w:rsidR="00294C5D" w:rsidRPr="00294C5D" w:rsidRDefault="00294C5D" w:rsidP="00770E4D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For CE mode A,</w:t>
            </w:r>
          </w:p>
          <w:p w14:paraId="0D406A6F" w14:textId="49D2F66B" w:rsidR="00294C5D" w:rsidRPr="00294C5D" w:rsidRDefault="00294C5D" w:rsidP="00770E4D">
            <w:pPr>
              <w:pStyle w:val="ListParagraph"/>
              <w:numPr>
                <w:ilvl w:val="1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If hopping feature is configured and enabled by DCI, interleaving granularity is 4*Ych</w:t>
            </w:r>
          </w:p>
          <w:p w14:paraId="7B3FD77F" w14:textId="7DF1FD9B" w:rsidR="00294C5D" w:rsidRPr="00294C5D" w:rsidRDefault="00294C5D" w:rsidP="00770E4D">
            <w:pPr>
              <w:pStyle w:val="ListParagraph"/>
              <w:numPr>
                <w:ilvl w:val="1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If hopping feature is configured and disabled by DCI, interleaving granularity is 4</w:t>
            </w:r>
          </w:p>
          <w:p w14:paraId="5B3B25A9" w14:textId="24A89608" w:rsidR="00294C5D" w:rsidRPr="00294C5D" w:rsidRDefault="00294C5D" w:rsidP="00770E4D">
            <w:pPr>
              <w:pStyle w:val="ListParagraph"/>
              <w:numPr>
                <w:ilvl w:val="1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If hopping feature is not configured, interleaving granularity is 4</w:t>
            </w:r>
          </w:p>
          <w:p w14:paraId="0720AE6C" w14:textId="77777777" w:rsidR="00294C5D" w:rsidRPr="00294C5D" w:rsidRDefault="00294C5D" w:rsidP="00770E4D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For CE mode B</w:t>
            </w:r>
          </w:p>
          <w:p w14:paraId="0BD0198A" w14:textId="729081AD" w:rsidR="00294C5D" w:rsidRPr="00294C5D" w:rsidRDefault="00294C5D" w:rsidP="00770E4D">
            <w:pPr>
              <w:pStyle w:val="ListParagraph"/>
              <w:numPr>
                <w:ilvl w:val="1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If hopping feature is configured, interleaving granularity is 16*Ych</w:t>
            </w:r>
          </w:p>
          <w:p w14:paraId="49706E5E" w14:textId="6F1E7A6C" w:rsidR="00294C5D" w:rsidRPr="00294C5D" w:rsidRDefault="00294C5D" w:rsidP="00770E4D">
            <w:pPr>
              <w:pStyle w:val="ListParagraph"/>
              <w:numPr>
                <w:ilvl w:val="1"/>
                <w:numId w:val="3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eastAsia="zh-CN"/>
              </w:rPr>
              <w:t>If hopping feature is not configured, interleaving granularity is 16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  <w:p w14:paraId="0ABC2BA1" w14:textId="2ED55963" w:rsidR="001D34AE" w:rsidRPr="00772BEB" w:rsidRDefault="00294C5D" w:rsidP="00294C5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94C5D">
              <w:rPr>
                <w:rFonts w:ascii="Times New Roman" w:hAnsi="Times New Roman" w:cs="Times New Roman"/>
                <w:sz w:val="20"/>
                <w:lang w:val="en-GB" w:eastAsia="zh-CN"/>
              </w:rPr>
              <w:t>Proposal 4: When the repetition is less than the granularity, interleaving is not supported</w:t>
            </w:r>
          </w:p>
        </w:tc>
      </w:tr>
      <w:tr w:rsidR="001D34AE" w:rsidRPr="00427A5A" w14:paraId="10402EED" w14:textId="77777777" w:rsidTr="00515DC3">
        <w:tc>
          <w:tcPr>
            <w:tcW w:w="1980" w:type="dxa"/>
          </w:tcPr>
          <w:p w14:paraId="5D334178" w14:textId="40C891A1" w:rsidR="001D34AE" w:rsidRPr="00427A5A" w:rsidRDefault="001D34AE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_Ref24906009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[15]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Qualcomm Incorporated</w:t>
            </w:r>
          </w:p>
        </w:tc>
        <w:tc>
          <w:tcPr>
            <w:tcW w:w="7649" w:type="dxa"/>
          </w:tcPr>
          <w:p w14:paraId="66516152" w14:textId="7F106174" w:rsidR="00CD79C9" w:rsidRPr="00CD79C9" w:rsidRDefault="00CD79C9" w:rsidP="00CD79C9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>Proposal 8</w:t>
            </w:r>
            <w:r w:rsidRPr="00CD79C9">
              <w:rPr>
                <w:rFonts w:ascii="Times New Roman" w:hAnsi="Times New Roman" w:cs="Times New Roman"/>
                <w:i/>
                <w:sz w:val="20"/>
                <w:lang w:val="en-US" w:eastAsia="zh-CN"/>
              </w:rPr>
              <w:t xml:space="preserve">: </w:t>
            </w:r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For subframe index </w:t>
            </w:r>
            <m:oMath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i∈{0,1,2,…}</m:t>
              </m:r>
            </m:oMath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the TB index mapping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TB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(i)</m:t>
              </m:r>
            </m:oMath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>, which implicitly involves the design of the time-domain interleaver, should be designed such that all TBs have an equitable distribution of repetitions across all configured narrowbands</w:t>
            </w:r>
          </w:p>
          <w:p w14:paraId="5B0F6486" w14:textId="2E534576" w:rsidR="00CD79C9" w:rsidRPr="00CD79C9" w:rsidRDefault="00CD79C9" w:rsidP="00CD79C9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Proposal 9: With frequency hopping enabled, for subframe index </w:t>
            </w:r>
            <m:oMath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i∈{0,1,2,…}</m:t>
              </m:r>
            </m:oMath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the TB index mapping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TB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(i)</m:t>
              </m:r>
            </m:oMath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should depend on the actual number of TBs scheduled, and the relationship may be determined by </w:t>
            </w:r>
          </w:p>
          <w:p w14:paraId="78904B6F" w14:textId="61A78985" w:rsidR="00CD79C9" w:rsidRPr="00CD79C9" w:rsidRDefault="00A839F0" w:rsidP="00CD79C9">
            <w:pPr>
              <w:rPr>
                <w:rFonts w:ascii="Times New Roman" w:hAnsi="Times New Roman" w:cs="Times New Roman"/>
                <w:bCs/>
                <w:iCs/>
                <w:sz w:val="20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TB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0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i</m:t>
                  </m:r>
                </m:e>
              </m:d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0"/>
                      <w:lang w:val="en-US"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0"/>
                              <w:lang w:val="en-US" w:eastAsia="zh-CN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IL</m:t>
                              </m:r>
                            </m:sub>
                          </m:sSub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0"/>
                              <w:lang w:val="en-US" w:eastAsia="zh-CN"/>
                            </w:rPr>
                            <m:t>i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0"/>
                              <w:lang w:val="en-US" w:eastAsia="zh-CN"/>
                            </w:rPr>
                            <m:t>LCM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sched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×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IL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,   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 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NB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ch,DL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×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NB,hop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ch,DL</m:t>
                                  </m:r>
                                </m:sup>
                              </m:sSubSup>
                            </m:e>
                          </m:d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×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0"/>
                          <w:lang w:val="en-US" w:eastAsia="zh-CN"/>
                        </w:rPr>
                        <m:t>1 mod GCF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sched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lang w:val="en-US" w:eastAsia="zh-CN"/>
                            </w:rPr>
                            <m:t>, 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bCs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(N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NB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ch,DL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×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bCs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NB,hop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ch,DL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lang w:val="en-US" w:eastAsia="zh-CN"/>
                                    </w:rPr>
                                    <m:t>)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bCs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lang w:val="en-US" w:eastAsia="zh-CN"/>
                                        </w:rPr>
                                        <m:t>IL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d>
                    </m:e>
                  </m:d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NB,hop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ch,DL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lang w:val="en-US" w:eastAsia="zh-CN"/>
                                </w:rPr>
                                <m:t>IL</m:t>
                              </m:r>
                            </m:sub>
                          </m:sSub>
                        </m:den>
                      </m:f>
                    </m:e>
                  </m:d>
                </m:e>
              </m:d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mod 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sched</m:t>
                  </m:r>
                </m:sub>
              </m:sSub>
            </m:oMath>
            <w:r w:rsidR="00CD79C9" w:rsidRPr="00CD79C9">
              <w:rPr>
                <w:rFonts w:ascii="Times New Roman" w:hAnsi="Times New Roman" w:cs="Times New Roman"/>
                <w:bCs/>
                <w:iCs/>
                <w:sz w:val="20"/>
                <w:lang w:val="en-US" w:eastAsia="zh-CN"/>
              </w:rPr>
              <w:t>,</w:t>
            </w:r>
          </w:p>
          <w:p w14:paraId="7248C38D" w14:textId="77777777" w:rsidR="001D34AE" w:rsidRDefault="00CD79C9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CD79C9">
              <w:rPr>
                <w:rFonts w:ascii="Times New Roman" w:hAnsi="Times New Roman" w:cs="Times New Roman"/>
                <w:sz w:val="20"/>
                <w:lang w:val="en-US" w:eastAsia="zh-CN"/>
              </w:rPr>
              <w:t>where the parameters are as defined in this contribution.</w:t>
            </w:r>
          </w:p>
          <w:p w14:paraId="04EEFB30" w14:textId="39675AD7" w:rsidR="003E4DEE" w:rsidRDefault="003E4DEE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E4DEE">
              <w:rPr>
                <w:rFonts w:ascii="Times New Roman" w:hAnsi="Times New Roman" w:cs="Times New Roman"/>
                <w:sz w:val="20"/>
                <w:lang w:val="en-US" w:eastAsia="zh-CN"/>
              </w:rPr>
              <w:t>Proposal 10: The interleaving granularity is 1 subframe for CE Mode A and 4 subframes for CE Mode B with and without frequency hopping.</w:t>
            </w:r>
          </w:p>
          <w:p w14:paraId="59783CB7" w14:textId="77777777" w:rsidR="001D54AB" w:rsidRDefault="001D54AB" w:rsidP="001D54AB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</w:p>
          <w:p w14:paraId="74BE1C5B" w14:textId="77777777" w:rsidR="001D54AB" w:rsidRPr="000B4F3C" w:rsidRDefault="001D54AB" w:rsidP="001D54AB">
            <w:pPr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</w:pPr>
            <w:r w:rsidRPr="000B4F3C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>Table 1: TB Interleaving pattern with Frequency Hopping for CE Mode A with Interleaving Granularity = 1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NB,hop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ch,DL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=2)</m:t>
              </m:r>
            </m:oMath>
            <w:r>
              <w:rPr>
                <w:rFonts w:ascii="Times New Roman" w:eastAsiaTheme="minorEastAsia" w:hAnsi="Times New Roman" w:cs="Times New Roman"/>
                <w:i/>
                <w:iCs/>
                <w:sz w:val="20"/>
                <w:lang w:val="en-US" w:eastAsia="zh-CN"/>
              </w:rPr>
              <w:t>. Green entries can use sequential interleaving.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6"/>
              <w:gridCol w:w="370"/>
              <w:gridCol w:w="937"/>
              <w:gridCol w:w="371"/>
              <w:gridCol w:w="911"/>
              <w:gridCol w:w="371"/>
              <w:gridCol w:w="1247"/>
              <w:gridCol w:w="371"/>
              <w:gridCol w:w="1519"/>
            </w:tblGrid>
            <w:tr w:rsidR="001D54AB" w:rsidRPr="000B4F3C" w14:paraId="47BBA25F" w14:textId="77777777" w:rsidTr="00110558">
              <w:tc>
                <w:tcPr>
                  <w:tcW w:w="10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52D42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0"/>
                            <w:lang w:val="sv-SE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NB,hop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ch,DL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0"/>
                        <w:lang w:val="sv-SE" w:eastAsia="zh-CN"/>
                      </w:rPr>
                      <m:t>=2</m:t>
                    </m:r>
                  </m:oMath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 xml:space="preserve"> (Number of narrowbands)</w:t>
                  </w:r>
                </w:p>
              </w:tc>
              <w:tc>
                <w:tcPr>
                  <w:tcW w:w="834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A0E69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0"/>
                            <w:lang w:val="sv-S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sched</m:t>
                        </m:r>
                      </m:sub>
                    </m:sSub>
                  </m:oMath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 xml:space="preserve"> (Number of TBs scheduled)</w:t>
                  </w:r>
                </w:p>
              </w:tc>
            </w:tr>
            <w:tr w:rsidR="001D54AB" w:rsidRPr="000B4F3C" w14:paraId="49ACE971" w14:textId="77777777" w:rsidTr="00110558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50FD1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0A286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C06F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637FD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</m:t>
                      </m:r>
                    </m:oMath>
                  </m:oMathPara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BC2E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4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E0FE6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5</m:t>
                      </m:r>
                    </m:oMath>
                  </m:oMathPara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8D3B4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6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287FB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7</m:t>
                      </m:r>
                    </m:oMath>
                  </m:oMathPara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B876A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8</m:t>
                      </m:r>
                    </m:oMath>
                  </m:oMathPara>
                </w:p>
              </w:tc>
            </w:tr>
            <w:tr w:rsidR="001D54AB" w:rsidRPr="000B4F3C" w14:paraId="3DF8790D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8468C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=1</m:t>
                      </m:r>
                    </m:oMath>
                  </m:oMathPara>
                </w:p>
                <w:p w14:paraId="37B51E4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58085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44334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{1,2,2,1}</m:t>
                      </m:r>
                    </m:oMath>
                  </m:oMathPara>
                </w:p>
                <w:p w14:paraId="796F8CB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775B7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FBF92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</m:t>
                      </m:r>
                    </m:oMath>
                  </m:oMathPara>
                </w:p>
                <w:p w14:paraId="05925E1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2,3,4,1}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300A5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09AD1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</m:t>
                      </m:r>
                    </m:oMath>
                  </m:oMathPara>
                </w:p>
                <w:p w14:paraId="5741D3A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,2,3,4,5,6,1}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24D8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45A21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336828F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2,3,4,5,6,7,8,1}</m:t>
                      </m:r>
                    </m:oMath>
                  </m:oMathPara>
                </w:p>
              </w:tc>
            </w:tr>
            <w:tr w:rsidR="001D54AB" w:rsidRPr="000B4F3C" w14:paraId="58BB296A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48C21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=2</m:t>
                      </m:r>
                    </m:oMath>
                  </m:oMathPara>
                </w:p>
                <w:p w14:paraId="024AA21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38BC2D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97C33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4C289D0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1D3D1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BE9E2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</m:t>
                      </m:r>
                    </m:oMath>
                  </m:oMathPara>
                </w:p>
                <w:p w14:paraId="2CC5705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3,4,1,2}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72B7E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06090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9487B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283AB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366195C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3,4,5,6,7,8,1,2}</m:t>
                      </m:r>
                    </m:oMath>
                  </m:oMathPara>
                </w:p>
              </w:tc>
            </w:tr>
            <w:tr w:rsidR="001D54AB" w:rsidRPr="000B4F3C" w14:paraId="3006A6CA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309D9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=4</m:t>
                      </m:r>
                    </m:oMath>
                  </m:oMathPara>
                </w:p>
                <w:p w14:paraId="271AEB7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C8423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A1403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0C28C6E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639F2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D721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6E847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BC3C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F2BC9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A3DD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1462DEB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5,6,7,8,1,2,3,4}</m:t>
                      </m:r>
                    </m:oMath>
                  </m:oMathPara>
                </w:p>
              </w:tc>
            </w:tr>
            <w:tr w:rsidR="001D54AB" w:rsidRPr="000B4F3C" w14:paraId="4D84FB8D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394F7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=8</m:t>
                      </m:r>
                    </m:oMath>
                  </m:oMathPara>
                </w:p>
                <w:p w14:paraId="53AAC8B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E32D0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43853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685A6BBD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E42D1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A1C53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18638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AF8FA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27EB4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7A511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</w:tr>
          </w:tbl>
          <w:p w14:paraId="01B32C2A" w14:textId="77777777" w:rsidR="001D54AB" w:rsidRPr="000B4F3C" w:rsidRDefault="001D54AB" w:rsidP="001D54AB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</w:p>
          <w:p w14:paraId="51B1F5DD" w14:textId="77777777" w:rsidR="001D54AB" w:rsidRPr="000B4F3C" w:rsidRDefault="001D54AB" w:rsidP="001D54AB">
            <w:pPr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</w:pPr>
            <w:r w:rsidRPr="000B4F3C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>Table 2: TB Interleaving pattern with Frequency Hopping for CE Mode A with Interleaving Granularity = 1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NB,hop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lang w:val="en-US" w:eastAsia="zh-CN"/>
                    </w:rPr>
                    <m:t>ch,DL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lang w:val="en-US" w:eastAsia="zh-CN"/>
                </w:rPr>
                <m:t>=4)</m:t>
              </m:r>
            </m:oMath>
            <w:r>
              <w:rPr>
                <w:rFonts w:ascii="Times New Roman" w:eastAsiaTheme="minorEastAsia" w:hAnsi="Times New Roman" w:cs="Times New Roman"/>
                <w:i/>
                <w:iCs/>
                <w:sz w:val="20"/>
                <w:lang w:val="en-US" w:eastAsia="zh-CN"/>
              </w:rPr>
              <w:t>. Green entries can use sequential interleaving.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6"/>
              <w:gridCol w:w="391"/>
              <w:gridCol w:w="869"/>
              <w:gridCol w:w="392"/>
              <w:gridCol w:w="916"/>
              <w:gridCol w:w="392"/>
              <w:gridCol w:w="1221"/>
              <w:gridCol w:w="392"/>
              <w:gridCol w:w="1524"/>
            </w:tblGrid>
            <w:tr w:rsidR="001D54AB" w:rsidRPr="000B4F3C" w14:paraId="20901C64" w14:textId="77777777" w:rsidTr="00110558">
              <w:tc>
                <w:tcPr>
                  <w:tcW w:w="10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1F86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0"/>
                            <w:lang w:val="sv-SE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NB,hop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ch,DL</m:t>
                        </m:r>
                      </m:sup>
                    </m:sSubSup>
                    <m:r>
                      <w:rPr>
                        <w:rFonts w:ascii="Cambria Math" w:hAnsi="Cambria Math" w:cs="Times New Roman"/>
                        <w:sz w:val="20"/>
                        <w:lang w:val="sv-SE" w:eastAsia="zh-CN"/>
                      </w:rPr>
                      <m:t>=4</m:t>
                    </m:r>
                  </m:oMath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 xml:space="preserve"> (Number of narrowbands)</w:t>
                  </w:r>
                </w:p>
              </w:tc>
              <w:tc>
                <w:tcPr>
                  <w:tcW w:w="8341" w:type="dxa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26A9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0"/>
                            <w:lang w:val="sv-S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sv-SE" w:eastAsia="zh-CN"/>
                          </w:rPr>
                          <m:t>sched</m:t>
                        </m:r>
                      </m:sub>
                    </m:sSub>
                  </m:oMath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 xml:space="preserve"> (Number of TBs scheduled)</w:t>
                  </w:r>
                </w:p>
              </w:tc>
            </w:tr>
            <w:tr w:rsidR="001D54AB" w:rsidRPr="000B4F3C" w14:paraId="6D2BB798" w14:textId="77777777" w:rsidTr="00110558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39DF3A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8566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36C0D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1172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</m:t>
                      </m:r>
                    </m:oMath>
                  </m:oMathPara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30B1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4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D40D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5</m:t>
                      </m:r>
                    </m:oMath>
                  </m:oMathPara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DE0A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6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D16C3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7</m:t>
                      </m:r>
                    </m:oMath>
                  </m:oMathPara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31879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8</m:t>
                      </m:r>
                    </m:oMath>
                  </m:oMathPara>
                </w:p>
              </w:tc>
            </w:tr>
            <w:tr w:rsidR="001D54AB" w:rsidRPr="000B4F3C" w14:paraId="78BF8CBF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2F393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=1</m:t>
                      </m:r>
                    </m:oMath>
                  </m:oMathPara>
                </w:p>
                <w:p w14:paraId="4BB26AD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B88F1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575EC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{1,2,2,1</m:t>
                      </m:r>
                    </m:oMath>
                  </m:oMathPara>
                </w:p>
                <w:p w14:paraId="4FDB827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2,1,1,2}</m:t>
                      </m:r>
                    </m:oMath>
                  </m:oMathPara>
                </w:p>
                <w:p w14:paraId="33299D7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BF1C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C7DEB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</m:t>
                      </m:r>
                    </m:oMath>
                  </m:oMathPara>
                </w:p>
                <w:p w14:paraId="43B8413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2,3,4,1,</m:t>
                      </m:r>
                    </m:oMath>
                  </m:oMathPara>
                </w:p>
                <w:p w14:paraId="0EAAA4F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3,4,1,2,</m:t>
                      </m:r>
                    </m:oMath>
                  </m:oMathPara>
                </w:p>
                <w:p w14:paraId="4386496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w:lastRenderedPageBreak/>
                        <m:t>4,1,2,3}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B9DEF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AA68B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</m:t>
                      </m:r>
                    </m:oMath>
                  </m:oMathPara>
                </w:p>
                <w:p w14:paraId="7E8011E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1,2,3,4,5,6,</m:t>
                      </m:r>
                    </m:oMath>
                  </m:oMathPara>
                </w:p>
                <w:p w14:paraId="123C2B42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2,3,4,5,6,1,</m:t>
                      </m:r>
                    </m:oMath>
                  </m:oMathPara>
                </w:p>
                <w:p w14:paraId="29543029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w:lastRenderedPageBreak/>
                        <m:t>2,3,4,5,6,1}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C85CA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983323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2BEE9AD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2,3,4,5,6,7,8,1,</m:t>
                      </m:r>
                    </m:oMath>
                  </m:oMathPara>
                </w:p>
                <w:p w14:paraId="7BB6C46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3,4,5,6,7,8,1,2,</m:t>
                      </m:r>
                    </m:oMath>
                  </m:oMathPara>
                </w:p>
                <w:p w14:paraId="2D999A4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w:lastRenderedPageBreak/>
                        <m:t>4,5,6,7,8,1,2,3}</m:t>
                      </m:r>
                    </m:oMath>
                  </m:oMathPara>
                </w:p>
              </w:tc>
            </w:tr>
            <w:tr w:rsidR="001D54AB" w:rsidRPr="000B4F3C" w14:paraId="1DC743C6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7731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=2</m:t>
                      </m:r>
                    </m:oMath>
                  </m:oMathPara>
                </w:p>
                <w:p w14:paraId="5258504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0D138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B30A6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28A385B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4C6A1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8F7E5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</m:t>
                      </m:r>
                    </m:oMath>
                  </m:oMathPara>
                </w:p>
                <w:p w14:paraId="75EF15C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1,2,3,4,</m:t>
                      </m:r>
                    </m:oMath>
                  </m:oMathPara>
                </w:p>
                <w:p w14:paraId="7023D11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3,4,1,2,</m:t>
                      </m:r>
                    </m:oMath>
                  </m:oMathPara>
                </w:p>
                <w:p w14:paraId="2918DF4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3,4,1,2}</m:t>
                      </m:r>
                    </m:oMath>
                  </m:oMathPara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3AA01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1CE23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1EE02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89E401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28FCB7C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3,4,5,6,7,8,1,2,</m:t>
                      </m:r>
                    </m:oMath>
                  </m:oMathPara>
                </w:p>
                <w:p w14:paraId="0224319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5,6,7,8,1,2,3,4,</m:t>
                      </m:r>
                    </m:oMath>
                  </m:oMathPara>
                </w:p>
                <w:p w14:paraId="418EC92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7,8,1,2,3,4,5,6}</m:t>
                      </m:r>
                    </m:oMath>
                  </m:oMathPara>
                </w:p>
              </w:tc>
            </w:tr>
            <w:tr w:rsidR="001D54AB" w:rsidRPr="000B4F3C" w14:paraId="48AF0258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7FB74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=4</m:t>
                      </m:r>
                    </m:oMath>
                  </m:oMathPara>
                </w:p>
                <w:p w14:paraId="3EA803E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AA833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78D98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7D3DF63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1C9F6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1D495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3EE5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2B67F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40E2FF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51302C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{1,2,3,4,5,6,7,8,</m:t>
                      </m:r>
                    </m:oMath>
                  </m:oMathPara>
                </w:p>
                <w:p w14:paraId="07B1D22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1,2,3,4,5,6,7,8,</w:t>
                  </w:r>
                </w:p>
                <w:p w14:paraId="4BD8685A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5,6,7,8,1,2,3,4</w:t>
                  </w:r>
                </w:p>
                <w:p w14:paraId="48282F65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5,6,7,8,1,2,3,4}</w:t>
                  </w:r>
                </w:p>
              </w:tc>
            </w:tr>
            <w:tr w:rsidR="001D54AB" w:rsidRPr="000B4F3C" w14:paraId="14F8150E" w14:textId="77777777" w:rsidTr="00110558">
              <w:tc>
                <w:tcPr>
                  <w:tcW w:w="100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F9BCD6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lang w:val="sv-SE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lang w:val="sv-SE" w:eastAsia="zh-CN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 w:cs="Times New Roman"/>
                          <w:sz w:val="20"/>
                          <w:lang w:val="sv-SE" w:eastAsia="zh-CN"/>
                        </w:rPr>
                        <m:t>=8</m:t>
                      </m:r>
                    </m:oMath>
                  </m:oMathPara>
                </w:p>
                <w:p w14:paraId="13CE59E7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  <w:r w:rsidRPr="000B4F3C"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  <w:t>(Hopping Interval)</w:t>
                  </w: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5BA5A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9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E83A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  <w:p w14:paraId="753DA04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A418B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F1609D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44F30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2EAA58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8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49DDDE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D156B4" w14:textId="77777777" w:rsidR="001D54AB" w:rsidRPr="000B4F3C" w:rsidRDefault="001D54AB" w:rsidP="001D54AB">
                  <w:pPr>
                    <w:rPr>
                      <w:rFonts w:ascii="Times New Roman" w:hAnsi="Times New Roman" w:cs="Times New Roman"/>
                      <w:sz w:val="20"/>
                      <w:lang w:val="sv-SE" w:eastAsia="zh-CN"/>
                    </w:rPr>
                  </w:pPr>
                </w:p>
              </w:tc>
            </w:tr>
          </w:tbl>
          <w:p w14:paraId="0CAF68B2" w14:textId="0C4C6F83" w:rsidR="001D54AB" w:rsidRDefault="001D54AB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</w:p>
          <w:p w14:paraId="35E40F97" w14:textId="22FECD43" w:rsidR="001D54AB" w:rsidRPr="000B4F3C" w:rsidRDefault="001D54AB" w:rsidP="001D54AB">
            <w:pPr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</w:pPr>
            <w:r w:rsidRPr="000B4F3C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 xml:space="preserve">Table </w:t>
            </w:r>
            <w:r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>3</w:t>
            </w:r>
            <w:r w:rsidRPr="000B4F3C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 xml:space="preserve">: TB Interleaving pattern with Frequency Hopping for CE Mode </w:t>
            </w:r>
            <w:r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>B</w:t>
            </w:r>
            <w:r w:rsidRPr="000B4F3C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 xml:space="preserve"> with Interleaving Granularity = </w:t>
            </w:r>
            <w:r w:rsidR="005D16C9">
              <w:rPr>
                <w:rFonts w:ascii="Times New Roman" w:hAnsi="Times New Roman" w:cs="Times New Roman"/>
                <w:i/>
                <w:iCs/>
                <w:sz w:val="20"/>
                <w:lang w:val="en-US" w:eastAsia="zh-CN"/>
              </w:rPr>
              <w:t xml:space="preserve">4,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color w:val="44546A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hop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=2)</m:t>
              </m:r>
            </m:oMath>
            <w:r>
              <w:rPr>
                <w:rFonts w:ascii="Times New Roman" w:eastAsiaTheme="minorEastAsia" w:hAnsi="Times New Roman" w:cs="Times New Roman"/>
                <w:i/>
                <w:iCs/>
                <w:sz w:val="20"/>
                <w:lang w:val="en-US" w:eastAsia="zh-CN"/>
              </w:rPr>
              <w:t>. Green entries can use sequential interleaving.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69"/>
              <w:gridCol w:w="835"/>
              <w:gridCol w:w="1637"/>
              <w:gridCol w:w="835"/>
              <w:gridCol w:w="1637"/>
            </w:tblGrid>
            <w:tr w:rsidR="001D54AB" w14:paraId="3526F9F5" w14:textId="77777777" w:rsidTr="005D16C9">
              <w:trPr>
                <w:jc w:val="center"/>
              </w:trPr>
              <w:tc>
                <w:tcPr>
                  <w:tcW w:w="146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A46204" w14:textId="77777777" w:rsidR="001D54AB" w:rsidRDefault="001D54AB" w:rsidP="001D54AB">
                  <w:pPr>
                    <w:jc w:val="center"/>
                    <w:rPr>
                      <w:lang w:val="sv-SE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NB,hop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ch,DL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=2</m:t>
                      </m:r>
                    </m:oMath>
                  </m:oMathPara>
                </w:p>
                <w:p w14:paraId="4E511EFA" w14:textId="77777777" w:rsidR="001D54AB" w:rsidRDefault="001D54AB" w:rsidP="001D54AB">
                  <w:pPr>
                    <w:jc w:val="center"/>
                  </w:pPr>
                  <w:r>
                    <w:t>(Number of narrowbands)</w:t>
                  </w:r>
                </w:p>
              </w:tc>
              <w:tc>
                <w:tcPr>
                  <w:tcW w:w="4944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1E2966" w14:textId="77777777" w:rsidR="001D54AB" w:rsidRDefault="001D54AB" w:rsidP="001D54AB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sched</m:t>
                          </m:r>
                        </m:sub>
                      </m:sSub>
                    </m:oMath>
                  </m:oMathPara>
                </w:p>
              </w:tc>
            </w:tr>
            <w:tr w:rsidR="001D54AB" w14:paraId="3BF240E1" w14:textId="77777777" w:rsidTr="005D16C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35005EB" w14:textId="77777777" w:rsidR="001D54AB" w:rsidRDefault="001D54AB" w:rsidP="001D54AB">
                  <w:pPr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FE103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8055C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A26905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3</m:t>
                      </m:r>
                    </m:oMath>
                  </m:oMathPara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A3D36A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4</m:t>
                      </m:r>
                    </m:oMath>
                  </m:oMathPara>
                </w:p>
              </w:tc>
            </w:tr>
            <w:tr w:rsidR="001D54AB" w14:paraId="20894E44" w14:textId="77777777" w:rsidTr="005D16C9">
              <w:trPr>
                <w:jc w:val="center"/>
              </w:trPr>
              <w:tc>
                <w:tcPr>
                  <w:tcW w:w="14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AFDA7E" w14:textId="77777777" w:rsidR="001D54AB" w:rsidRDefault="001D54AB" w:rsidP="001D54AB">
                  <w:pPr>
                    <w:jc w:val="center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=2</m:t>
                      </m:r>
                    </m:oMath>
                  </m:oMathPara>
                </w:p>
                <w:p w14:paraId="105DFD0D" w14:textId="77777777" w:rsidR="001D54AB" w:rsidRDefault="001D54AB" w:rsidP="001D54AB">
                  <w:pPr>
                    <w:jc w:val="center"/>
                  </w:pPr>
                  <w:r>
                    <w:t>(Hopping Interval)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C19712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CD3B9F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751170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2AD063" w14:textId="77777777" w:rsidR="001D54AB" w:rsidRDefault="001D54AB" w:rsidP="001D54AB">
                  <w:pPr>
                    <w:jc w:val="center"/>
                  </w:pPr>
                </w:p>
              </w:tc>
            </w:tr>
            <w:tr w:rsidR="001D54AB" w14:paraId="5FBB91DA" w14:textId="77777777" w:rsidTr="005D16C9">
              <w:trPr>
                <w:jc w:val="center"/>
              </w:trPr>
              <w:tc>
                <w:tcPr>
                  <w:tcW w:w="14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C5A8C" w14:textId="77777777" w:rsidR="001D54AB" w:rsidRDefault="001D54AB" w:rsidP="001D54AB">
                  <w:pPr>
                    <w:jc w:val="center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=4</m:t>
                      </m:r>
                    </m:oMath>
                  </m:oMathPara>
                </w:p>
                <w:p w14:paraId="797A9083" w14:textId="77777777" w:rsidR="001D54AB" w:rsidRDefault="001D54AB" w:rsidP="001D54AB">
                  <w:pPr>
                    <w:jc w:val="center"/>
                  </w:pPr>
                  <w:r>
                    <w:t>(Hopping Interval)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06E1C1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0FA62C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{1,1,1,1,2,2,2,2,</m:t>
                      </m:r>
                    </m:oMath>
                  </m:oMathPara>
                </w:p>
                <w:p w14:paraId="08669F9C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2,2,2,2,1,1,1,1}</m:t>
                      </m:r>
                    </m:oMath>
                  </m:oMathPara>
                </w:p>
                <w:p w14:paraId="6405CAEF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47138E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C61B88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{1,1,1,1,2,2,2,2,</m:t>
                      </m:r>
                    </m:oMath>
                  </m:oMathPara>
                </w:p>
                <w:p w14:paraId="5D1B0E4A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3,3,3,3,4,4,4,4,</m:t>
                      </m:r>
                    </m:oMath>
                  </m:oMathPara>
                </w:p>
                <w:p w14:paraId="72001D92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2,2,2,2,3,3,3,3</m:t>
                      </m:r>
                    </m:oMath>
                  </m:oMathPara>
                </w:p>
                <w:p w14:paraId="097B7170" w14:textId="77777777" w:rsidR="001D54AB" w:rsidRDefault="001D54AB" w:rsidP="001D54AB">
                  <w:pPr>
                    <w:jc w:val="center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4,4,4,4,1,1,1,1}</m:t>
                      </m:r>
                    </m:oMath>
                  </m:oMathPara>
                </w:p>
              </w:tc>
            </w:tr>
            <w:tr w:rsidR="001D54AB" w14:paraId="37CAFD3A" w14:textId="77777777" w:rsidTr="005D16C9">
              <w:trPr>
                <w:jc w:val="center"/>
              </w:trPr>
              <w:tc>
                <w:tcPr>
                  <w:tcW w:w="14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D752EE" w14:textId="77777777" w:rsidR="001D54AB" w:rsidRDefault="001D54AB" w:rsidP="001D54AB">
                  <w:pPr>
                    <w:jc w:val="center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=8</m:t>
                      </m:r>
                    </m:oMath>
                  </m:oMathPara>
                </w:p>
                <w:p w14:paraId="14953C2C" w14:textId="77777777" w:rsidR="001D54AB" w:rsidRDefault="001D54AB" w:rsidP="001D54AB">
                  <w:pPr>
                    <w:jc w:val="center"/>
                  </w:pPr>
                  <w:r>
                    <w:t>(Hopping Interval)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3210F1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C0C6CA" w14:textId="77777777" w:rsidR="001D54AB" w:rsidRDefault="001D54AB" w:rsidP="001D54AB">
                  <w:pPr>
                    <w:jc w:val="center"/>
                  </w:pPr>
                </w:p>
                <w:p w14:paraId="69971A08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CE9F43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0BEEE" w14:textId="77777777" w:rsidR="001D54AB" w:rsidRDefault="001D54AB" w:rsidP="001D54AB">
                  <w:pPr>
                    <w:jc w:val="center"/>
                  </w:pPr>
                  <w:r>
                    <w:t>{1,1,1,1,2,2,2,2,</w:t>
                  </w:r>
                </w:p>
                <w:p w14:paraId="2E699863" w14:textId="77777777" w:rsidR="001D54AB" w:rsidRDefault="001D54AB" w:rsidP="001D54AB">
                  <w:pPr>
                    <w:jc w:val="center"/>
                  </w:pPr>
                  <w:r>
                    <w:t>3,3,3,3,4,4,4,4,</w:t>
                  </w:r>
                </w:p>
                <w:p w14:paraId="2407E555" w14:textId="77777777" w:rsidR="001D54AB" w:rsidRDefault="001D54AB" w:rsidP="001D54AB">
                  <w:pPr>
                    <w:jc w:val="center"/>
                  </w:pPr>
                  <w:r>
                    <w:t>3,3,3,3,4,4,4,4,</w:t>
                  </w:r>
                </w:p>
                <w:p w14:paraId="5DF5BFC6" w14:textId="77777777" w:rsidR="001D54AB" w:rsidRDefault="001D54AB" w:rsidP="001D54AB">
                  <w:pPr>
                    <w:jc w:val="center"/>
                  </w:pPr>
                  <w:r>
                    <w:t>1,1,1,1,2,2,2,2}</w:t>
                  </w:r>
                </w:p>
              </w:tc>
            </w:tr>
            <w:tr w:rsidR="001D54AB" w14:paraId="40E4FFA2" w14:textId="77777777" w:rsidTr="005D16C9">
              <w:trPr>
                <w:jc w:val="center"/>
              </w:trPr>
              <w:tc>
                <w:tcPr>
                  <w:tcW w:w="14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615BF0" w14:textId="77777777" w:rsidR="001D54AB" w:rsidRDefault="001D54AB" w:rsidP="001D54AB">
                  <w:pPr>
                    <w:jc w:val="center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Calibri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ch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=16</m:t>
                      </m:r>
                    </m:oMath>
                  </m:oMathPara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10ACB4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BE36CF" w14:textId="77777777" w:rsidR="001D54AB" w:rsidRDefault="001D54AB" w:rsidP="001D54AB">
                  <w:pPr>
                    <w:jc w:val="center"/>
                  </w:pPr>
                </w:p>
                <w:p w14:paraId="554951C4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D2B4FD" w14:textId="77777777" w:rsidR="001D54AB" w:rsidRDefault="001D54AB" w:rsidP="001D54AB">
                  <w:pPr>
                    <w:jc w:val="center"/>
                  </w:pPr>
                </w:p>
              </w:tc>
              <w:tc>
                <w:tcPr>
                  <w:tcW w:w="16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00B05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763BE8" w14:textId="77777777" w:rsidR="001D54AB" w:rsidRDefault="001D54AB" w:rsidP="001D54AB">
                  <w:pPr>
                    <w:jc w:val="center"/>
                  </w:pPr>
                </w:p>
              </w:tc>
            </w:tr>
          </w:tbl>
          <w:p w14:paraId="12638DB6" w14:textId="5F271B7B" w:rsidR="00721668" w:rsidRPr="00772BEB" w:rsidRDefault="00721668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bookmarkStart w:id="1" w:name="_GoBack"/>
            <w:bookmarkEnd w:id="1"/>
          </w:p>
        </w:tc>
      </w:tr>
    </w:tbl>
    <w:p w14:paraId="6291FF98" w14:textId="77777777" w:rsidR="000324A7" w:rsidRPr="00427A5A" w:rsidRDefault="000324A7" w:rsidP="000324A7">
      <w:pPr>
        <w:pStyle w:val="BodyText"/>
        <w:rPr>
          <w:rFonts w:cs="Arial"/>
          <w:b/>
          <w:sz w:val="20"/>
          <w:szCs w:val="20"/>
          <w:lang w:val="en-US"/>
        </w:rPr>
      </w:pPr>
    </w:p>
    <w:p w14:paraId="16075119" w14:textId="77777777" w:rsidR="000324A7" w:rsidRPr="00427A5A" w:rsidRDefault="000324A7" w:rsidP="000324A7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Based on the proposals listed above, the following can be considered.</w:t>
      </w:r>
    </w:p>
    <w:p w14:paraId="0A520A73" w14:textId="505CCA8C" w:rsidR="0087579D" w:rsidRPr="004477D8" w:rsidRDefault="0087579D" w:rsidP="0087579D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 w:rsidRPr="004477D8">
        <w:rPr>
          <w:rFonts w:cs="Arial"/>
          <w:sz w:val="20"/>
          <w:szCs w:val="20"/>
          <w:lang w:val="en-US"/>
        </w:rPr>
        <w:lastRenderedPageBreak/>
        <w:t xml:space="preserve">For unicast interleaved transmission, </w:t>
      </w:r>
      <w:r w:rsidR="002D4473">
        <w:rPr>
          <w:rFonts w:cs="Arial"/>
          <w:sz w:val="20"/>
          <w:szCs w:val="20"/>
          <w:lang w:val="en-US"/>
        </w:rPr>
        <w:t xml:space="preserve">for the PUSCH sub-PRB 2-subcarrier case, </w:t>
      </w:r>
      <w:r w:rsidRPr="004477D8">
        <w:rPr>
          <w:rFonts w:cs="Arial"/>
          <w:sz w:val="20"/>
          <w:szCs w:val="20"/>
          <w:lang w:val="en-US"/>
        </w:rPr>
        <w:t xml:space="preserve">the symbol counter </w:t>
      </w:r>
      <w:r w:rsidRPr="004477D8">
        <w:rPr>
          <w:rFonts w:cs="Arial"/>
          <w:noProof/>
          <w:position w:val="-6"/>
          <w:lang w:val="en-US"/>
        </w:rPr>
        <w:drawing>
          <wp:inline distT="0" distB="0" distL="0" distR="0" wp14:anchorId="79D8C78A" wp14:editId="13AFE380">
            <wp:extent cx="142875" cy="1905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7D8">
        <w:rPr>
          <w:rFonts w:cs="Arial"/>
          <w:sz w:val="20"/>
          <w:szCs w:val="20"/>
          <w:lang w:val="en-US"/>
        </w:rPr>
        <w:t xml:space="preserve"> is reset at the start of the first TB transmission and incremented for each symbol during the whole transmission of the TBs</w:t>
      </w:r>
    </w:p>
    <w:p w14:paraId="4DB24D1E" w14:textId="60E01149" w:rsidR="0087579D" w:rsidRPr="004477D8" w:rsidRDefault="0087579D" w:rsidP="0087579D">
      <w:pPr>
        <w:pStyle w:val="Proposal"/>
        <w:numPr>
          <w:ilvl w:val="0"/>
          <w:numId w:val="0"/>
        </w:numPr>
        <w:spacing w:line="256" w:lineRule="auto"/>
        <w:rPr>
          <w:rFonts w:cs="Arial"/>
          <w:sz w:val="20"/>
          <w:szCs w:val="20"/>
          <w:lang w:val="en-US"/>
        </w:rPr>
      </w:pPr>
      <w:r w:rsidRPr="004477D8">
        <w:rPr>
          <w:rFonts w:cs="Arial"/>
          <w:sz w:val="20"/>
          <w:szCs w:val="20"/>
          <w:lang w:val="en-US"/>
        </w:rPr>
        <w:tab/>
      </w:r>
      <m:oMath>
        <m:acc>
          <m:accPr>
            <m:chr m:val="̌"/>
            <m:ctrlPr>
              <w:rPr>
                <w:rFonts w:ascii="Cambria Math" w:hAnsi="Cambria Math"/>
                <w:i/>
                <w:iCs/>
                <w:color w:val="44546A"/>
                <w:sz w:val="24"/>
                <w:szCs w:val="24"/>
                <w:lang w:val="en-CA"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l</m:t>
            </m:r>
          </m:e>
        </m:acc>
        <m:r>
          <m:rPr>
            <m:sty m:val="b"/>
          </m:rPr>
          <w:rPr>
            <w:rFonts w:ascii="Cambria Math" w:hAnsi="Cambria Math"/>
            <w:lang w:val="en-CA" w:eastAsia="zh-CN"/>
          </w:rPr>
          <m:t>=0,1,…, Y</m:t>
        </m:r>
        <m:sSubSup>
          <m:sSubSupPr>
            <m:ctrlPr>
              <w:rPr>
                <w:rFonts w:ascii="Cambria Math" w:hAnsi="Cambria Math"/>
                <w:i/>
                <w:iCs/>
                <w:color w:val="44546A"/>
                <w:sz w:val="24"/>
                <w:szCs w:val="24"/>
                <w:lang w:val="en-CA"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US" w:eastAsia="zh-CN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rep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PUSCH</m:t>
            </m:r>
          </m:sup>
        </m:sSubSup>
        <m:r>
          <m:rPr>
            <m:sty m:val="b"/>
          </m:rP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color w:val="44546A"/>
                <w:sz w:val="24"/>
                <w:szCs w:val="24"/>
                <w:lang w:val="en-CA"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RU</m:t>
            </m:r>
          </m:sub>
        </m:sSub>
        <m:sSubSup>
          <m:sSubSupPr>
            <m:ctrlPr>
              <w:rPr>
                <w:rFonts w:ascii="Cambria Math" w:hAnsi="Cambria Math"/>
                <w:i/>
                <w:iCs/>
                <w:color w:val="44546A"/>
                <w:sz w:val="24"/>
                <w:szCs w:val="24"/>
                <w:lang w:val="en-CA"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slots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UL</m:t>
            </m:r>
          </m:sup>
        </m:sSubSup>
        <m:sSubSup>
          <m:sSubSupPr>
            <m:ctrlPr>
              <w:rPr>
                <w:rFonts w:ascii="Cambria Math" w:hAnsi="Cambria Math"/>
                <w:i/>
                <w:iCs/>
                <w:color w:val="44546A"/>
                <w:sz w:val="24"/>
                <w:szCs w:val="24"/>
                <w:lang w:val="en-CA"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val="en-CA" w:eastAsia="zh-CN"/>
              </w:rPr>
              <m:t>UL</m:t>
            </m:r>
          </m:sup>
        </m:sSubSup>
        <m:r>
          <m:rPr>
            <m:sty m:val="b"/>
          </m:rPr>
          <w:rPr>
            <w:rFonts w:ascii="Cambria Math" w:hAnsi="Cambria Math"/>
            <w:lang w:val="en-CA" w:eastAsia="zh-CN"/>
          </w:rPr>
          <m:t>-1</m:t>
        </m:r>
      </m:oMath>
    </w:p>
    <w:p w14:paraId="0997A93C" w14:textId="1DF22654" w:rsidR="0087579D" w:rsidRPr="0087579D" w:rsidRDefault="0087579D" w:rsidP="0087579D">
      <w:pPr>
        <w:pStyle w:val="Proposal"/>
        <w:numPr>
          <w:ilvl w:val="0"/>
          <w:numId w:val="0"/>
        </w:numPr>
        <w:rPr>
          <w:rFonts w:cs="Arial"/>
          <w:sz w:val="20"/>
          <w:szCs w:val="20"/>
          <w:lang w:val="en-US"/>
        </w:rPr>
      </w:pPr>
      <w:r w:rsidRPr="004477D8">
        <w:rPr>
          <w:rFonts w:cs="Arial"/>
          <w:sz w:val="20"/>
          <w:szCs w:val="20"/>
          <w:lang w:val="en-US"/>
        </w:rPr>
        <w:tab/>
        <w:t>where Y is the number of scheduled TBs</w:t>
      </w:r>
      <w:r w:rsidR="00264287" w:rsidRPr="004477D8">
        <w:rPr>
          <w:rFonts w:cs="Arial"/>
          <w:sz w:val="20"/>
          <w:szCs w:val="20"/>
          <w:lang w:val="en-US"/>
        </w:rPr>
        <w:t>.</w:t>
      </w:r>
    </w:p>
    <w:p w14:paraId="74CEAD8D" w14:textId="13444BCD" w:rsidR="009B6855" w:rsidRDefault="009B6855" w:rsidP="009B6855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 w:rsidRPr="009B6855">
        <w:rPr>
          <w:rFonts w:cs="Arial"/>
          <w:sz w:val="20"/>
          <w:szCs w:val="20"/>
          <w:lang w:val="en-US"/>
        </w:rPr>
        <w:t>For unicast interleaved transmission</w:t>
      </w:r>
      <w:r w:rsidR="00062F0C">
        <w:rPr>
          <w:rFonts w:cs="Arial"/>
          <w:sz w:val="20"/>
          <w:szCs w:val="20"/>
          <w:lang w:val="en-US"/>
        </w:rPr>
        <w:t xml:space="preserve"> without frequency hopping</w:t>
      </w:r>
      <w:r w:rsidRPr="009B6855">
        <w:rPr>
          <w:rFonts w:cs="Arial"/>
          <w:sz w:val="20"/>
          <w:szCs w:val="20"/>
          <w:lang w:val="en-US"/>
        </w:rPr>
        <w:t>,</w:t>
      </w:r>
      <w:r>
        <w:rPr>
          <w:rFonts w:cs="Arial"/>
          <w:sz w:val="20"/>
          <w:szCs w:val="20"/>
          <w:lang w:val="en-US"/>
        </w:rPr>
        <w:t xml:space="preserve"> </w:t>
      </w:r>
      <w:r w:rsidR="0067245E">
        <w:rPr>
          <w:rFonts w:cs="Arial"/>
          <w:sz w:val="20"/>
          <w:szCs w:val="20"/>
          <w:lang w:val="en-US"/>
        </w:rPr>
        <w:t>the interleaving granularity is 1 repetition</w:t>
      </w:r>
      <w:r w:rsidR="00EE00F8">
        <w:rPr>
          <w:rFonts w:cs="Arial"/>
          <w:sz w:val="20"/>
          <w:szCs w:val="20"/>
          <w:lang w:val="en-US"/>
        </w:rPr>
        <w:t xml:space="preserve"> (RU)</w:t>
      </w:r>
      <w:r w:rsidR="009C2470">
        <w:rPr>
          <w:rFonts w:cs="Arial"/>
          <w:sz w:val="20"/>
          <w:szCs w:val="20"/>
          <w:lang w:val="en-US"/>
        </w:rPr>
        <w:t xml:space="preserve"> of a TB</w:t>
      </w:r>
      <w:r>
        <w:rPr>
          <w:rFonts w:cs="Arial"/>
          <w:sz w:val="20"/>
          <w:szCs w:val="20"/>
          <w:lang w:val="en-US"/>
        </w:rPr>
        <w:t xml:space="preserve"> in CE mode A</w:t>
      </w:r>
      <w:r w:rsidR="00EA7636">
        <w:rPr>
          <w:rFonts w:cs="Arial"/>
          <w:sz w:val="20"/>
          <w:szCs w:val="20"/>
          <w:lang w:val="en-US"/>
        </w:rPr>
        <w:t xml:space="preserve"> and</w:t>
      </w:r>
      <w:r w:rsidR="0067245E">
        <w:rPr>
          <w:rFonts w:cs="Arial"/>
          <w:sz w:val="20"/>
          <w:szCs w:val="20"/>
          <w:lang w:val="en-US"/>
        </w:rPr>
        <w:t xml:space="preserve"> 4 repetitions</w:t>
      </w:r>
      <w:r w:rsidR="00EE00F8">
        <w:rPr>
          <w:rFonts w:cs="Arial"/>
          <w:sz w:val="20"/>
          <w:szCs w:val="20"/>
          <w:lang w:val="en-US"/>
        </w:rPr>
        <w:t xml:space="preserve"> (RUs)</w:t>
      </w:r>
      <w:r w:rsidR="009C2470">
        <w:rPr>
          <w:rFonts w:cs="Arial"/>
          <w:sz w:val="20"/>
          <w:szCs w:val="20"/>
          <w:lang w:val="en-US"/>
        </w:rPr>
        <w:t xml:space="preserve"> of a TB</w:t>
      </w:r>
      <w:r w:rsidR="0067245E">
        <w:rPr>
          <w:rFonts w:cs="Arial"/>
          <w:sz w:val="20"/>
          <w:szCs w:val="20"/>
          <w:lang w:val="en-US"/>
        </w:rPr>
        <w:t xml:space="preserve"> </w:t>
      </w:r>
      <w:r w:rsidR="00EA7636">
        <w:rPr>
          <w:rFonts w:cs="Arial"/>
          <w:sz w:val="20"/>
          <w:szCs w:val="20"/>
          <w:lang w:val="en-US"/>
        </w:rPr>
        <w:t>in CE mode B in FDD [and TDD].</w:t>
      </w:r>
    </w:p>
    <w:p w14:paraId="6C5E4361" w14:textId="42766F39" w:rsidR="005E29BB" w:rsidRPr="009B6855" w:rsidRDefault="005E29BB" w:rsidP="005E29BB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 w:rsidRPr="009B6855">
        <w:rPr>
          <w:rFonts w:cs="Arial"/>
          <w:sz w:val="20"/>
          <w:szCs w:val="20"/>
          <w:lang w:val="en-US"/>
        </w:rPr>
        <w:t>For unicast interleaved transmission</w:t>
      </w:r>
      <w:r>
        <w:rPr>
          <w:rFonts w:cs="Arial"/>
          <w:sz w:val="20"/>
          <w:szCs w:val="20"/>
          <w:lang w:val="en-US"/>
        </w:rPr>
        <w:t xml:space="preserve"> with frequency hopping</w:t>
      </w:r>
      <w:r w:rsidRPr="009B6855">
        <w:rPr>
          <w:rFonts w:cs="Arial"/>
          <w:sz w:val="20"/>
          <w:szCs w:val="20"/>
          <w:lang w:val="en-US"/>
        </w:rPr>
        <w:t>,</w:t>
      </w:r>
      <w:r>
        <w:rPr>
          <w:rFonts w:cs="Arial"/>
          <w:sz w:val="20"/>
          <w:szCs w:val="20"/>
          <w:lang w:val="en-US"/>
        </w:rPr>
        <w:t xml:space="preserve"> discuss and decide among the proposals for interleaving granularity.</w:t>
      </w:r>
    </w:p>
    <w:p w14:paraId="431CB5D3" w14:textId="77777777" w:rsidR="0087579D" w:rsidRDefault="0087579D" w:rsidP="00B17C42">
      <w:pPr>
        <w:pStyle w:val="BodyText"/>
        <w:rPr>
          <w:rFonts w:cs="Arial"/>
          <w:sz w:val="20"/>
          <w:szCs w:val="20"/>
          <w:lang w:val="en-US"/>
        </w:rPr>
      </w:pPr>
    </w:p>
    <w:p w14:paraId="5A3501AE" w14:textId="11A7A77F" w:rsidR="006937C6" w:rsidRPr="00427A5A" w:rsidRDefault="00EA26EA" w:rsidP="006937C6">
      <w:pPr>
        <w:pStyle w:val="Heading1"/>
        <w:rPr>
          <w:rFonts w:cs="Arial"/>
        </w:rPr>
      </w:pPr>
      <w:r>
        <w:rPr>
          <w:rFonts w:cs="Arial"/>
        </w:rPr>
        <w:t>3</w:t>
      </w:r>
      <w:r w:rsidR="006937C6" w:rsidRPr="00427A5A">
        <w:rPr>
          <w:rFonts w:cs="Arial"/>
        </w:rPr>
        <w:tab/>
      </w:r>
      <w:r w:rsidR="00F976BA" w:rsidRPr="00427A5A">
        <w:rPr>
          <w:rFonts w:cs="Arial"/>
        </w:rPr>
        <w:t xml:space="preserve">DCI </w:t>
      </w:r>
      <w:r w:rsidR="006938B0" w:rsidRPr="00427A5A">
        <w:rPr>
          <w:rFonts w:cs="Arial"/>
        </w:rPr>
        <w:t>design</w:t>
      </w:r>
      <w:r w:rsidR="00E200E3" w:rsidRPr="00427A5A">
        <w:rPr>
          <w:rFonts w:cs="Arial"/>
        </w:rPr>
        <w:t xml:space="preserve"> aspects</w:t>
      </w:r>
      <w:r w:rsidR="005473E9">
        <w:rPr>
          <w:rFonts w:cs="Arial"/>
        </w:rPr>
        <w:t xml:space="preserve"> for CE mode B</w:t>
      </w:r>
    </w:p>
    <w:p w14:paraId="58CE39CB" w14:textId="016538F9" w:rsidR="00D1776B" w:rsidRDefault="002D3996" w:rsidP="00D1776B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The following proposals concern</w:t>
      </w:r>
      <w:r>
        <w:rPr>
          <w:rFonts w:cs="Arial"/>
          <w:sz w:val="20"/>
          <w:szCs w:val="20"/>
          <w:lang w:val="en-US"/>
        </w:rPr>
        <w:t xml:space="preserve"> indication of HARQ ID, NDI and HARQ processes in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CE3471" w:rsidRPr="00427A5A" w14:paraId="4147019D" w14:textId="77777777" w:rsidTr="00515DC3">
        <w:tc>
          <w:tcPr>
            <w:tcW w:w="1980" w:type="dxa"/>
          </w:tcPr>
          <w:p w14:paraId="6B85E165" w14:textId="3A30B5EE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_Ref24472484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Ericsson</w:t>
            </w:r>
          </w:p>
        </w:tc>
        <w:tc>
          <w:tcPr>
            <w:tcW w:w="7649" w:type="dxa"/>
          </w:tcPr>
          <w:p w14:paraId="0A24CFDD" w14:textId="50B12F7E" w:rsidR="00CE3471" w:rsidRPr="00772BEB" w:rsidRDefault="002556FA" w:rsidP="00515DC3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043B76">
              <w:rPr>
                <w:rFonts w:ascii="Times New Roman" w:hAnsi="Times New Roman" w:cs="Times New Roman"/>
                <w:sz w:val="20"/>
                <w:lang w:val="en-GB" w:eastAsia="zh-CN"/>
              </w:rPr>
              <w:t>Proposal 15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bookmarkStart w:id="2" w:name="_Hlk24996773"/>
            <w:r w:rsidRPr="00043B76">
              <w:rPr>
                <w:rFonts w:ascii="Times New Roman" w:hAnsi="Times New Roman" w:cs="Times New Roman"/>
                <w:sz w:val="20"/>
                <w:lang w:val="en-GB" w:eastAsia="zh-CN"/>
              </w:rPr>
              <w:t>For unicast in CE mode B, the same DCI design option is adopted for DL and UL.</w:t>
            </w:r>
            <w:bookmarkEnd w:id="2"/>
          </w:p>
        </w:tc>
      </w:tr>
      <w:tr w:rsidR="00CE3471" w:rsidRPr="00427A5A" w14:paraId="1E7C82E5" w14:textId="77777777" w:rsidTr="00515DC3">
        <w:tc>
          <w:tcPr>
            <w:tcW w:w="1980" w:type="dxa"/>
          </w:tcPr>
          <w:p w14:paraId="5C15C3F1" w14:textId="5C8C168B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_Ref24905942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[7]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Huawei, HiSilicon</w:t>
            </w:r>
          </w:p>
        </w:tc>
        <w:tc>
          <w:tcPr>
            <w:tcW w:w="7649" w:type="dxa"/>
          </w:tcPr>
          <w:p w14:paraId="4A0AE192" w14:textId="358F808E" w:rsidR="00CE3471" w:rsidRPr="00772BEB" w:rsidRDefault="00AF1A1D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AF1A1D">
              <w:rPr>
                <w:rFonts w:ascii="Times New Roman" w:hAnsi="Times New Roman" w:cs="Times New Roman"/>
                <w:sz w:val="20"/>
                <w:lang w:eastAsia="zh-CN"/>
              </w:rPr>
              <w:t>Proposal 9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: </w:t>
            </w:r>
            <w:r w:rsidRPr="00AF1A1D">
              <w:rPr>
                <w:rFonts w:ascii="Times New Roman" w:hAnsi="Times New Roman" w:cs="Times New Roman"/>
                <w:sz w:val="20"/>
                <w:lang w:eastAsia="zh-CN"/>
              </w:rPr>
              <w:t>For scheduling multiple TBs in CE modeB, using Table 3 to indicate the number of scheduled TBs, the HARQ process number and the NDI of each scheduled TB and the index of the MCS.</w:t>
            </w:r>
          </w:p>
        </w:tc>
      </w:tr>
      <w:tr w:rsidR="00CE3471" w:rsidRPr="00427A5A" w14:paraId="6B8868CD" w14:textId="77777777" w:rsidTr="00515DC3">
        <w:tc>
          <w:tcPr>
            <w:tcW w:w="1980" w:type="dxa"/>
          </w:tcPr>
          <w:p w14:paraId="29B65167" w14:textId="7AF9FC25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_Ref24905957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[8]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Nokia, Nokia Shanghai Bell</w:t>
            </w:r>
          </w:p>
        </w:tc>
        <w:tc>
          <w:tcPr>
            <w:tcW w:w="7649" w:type="dxa"/>
          </w:tcPr>
          <w:p w14:paraId="525D9776" w14:textId="20B8D17A" w:rsidR="00CE3471" w:rsidRPr="00772BEB" w:rsidRDefault="001E5BB9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1E5BB9">
              <w:rPr>
                <w:rFonts w:ascii="Times New Roman" w:hAnsi="Times New Roman" w:cs="Times New Roman"/>
                <w:sz w:val="20"/>
                <w:lang w:eastAsia="zh-CN"/>
              </w:rPr>
              <w:t>Proposal 3: For DCI contents for scheduling multiple DL/UL transport blocks for CE Mode B, select Option 3 or Option 6 in R1-1911381.</w:t>
            </w:r>
          </w:p>
        </w:tc>
      </w:tr>
      <w:tr w:rsidR="00CE3471" w:rsidRPr="00427A5A" w14:paraId="0836A3BE" w14:textId="77777777" w:rsidTr="00515DC3">
        <w:tc>
          <w:tcPr>
            <w:tcW w:w="1980" w:type="dxa"/>
          </w:tcPr>
          <w:p w14:paraId="6B295FA1" w14:textId="53C29C15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_Ref24905965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[9]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Intel Corporation</w:t>
            </w:r>
          </w:p>
        </w:tc>
        <w:tc>
          <w:tcPr>
            <w:tcW w:w="7649" w:type="dxa"/>
          </w:tcPr>
          <w:p w14:paraId="7301BEA9" w14:textId="50275BED" w:rsidR="00030B70" w:rsidRPr="00030B70" w:rsidRDefault="00030B70" w:rsidP="00030B70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030B70">
              <w:rPr>
                <w:rFonts w:ascii="Times New Roman" w:hAnsi="Times New Roman" w:cs="Times New Roman"/>
                <w:sz w:val="20"/>
                <w:lang w:val="en-GB" w:eastAsia="zh-CN"/>
              </w:rPr>
              <w:t>Proposal 5: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030B70">
              <w:rPr>
                <w:rFonts w:ascii="Times New Roman" w:hAnsi="Times New Roman" w:cs="Times New Roman"/>
                <w:sz w:val="20"/>
                <w:lang w:val="en-GB" w:eastAsia="zh-CN"/>
              </w:rPr>
              <w:t>For CE Mode B:</w:t>
            </w:r>
          </w:p>
          <w:p w14:paraId="24FC442B" w14:textId="0BE821E3" w:rsidR="00030B70" w:rsidRPr="00030B70" w:rsidRDefault="00030B70" w:rsidP="00770E4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30B70">
              <w:rPr>
                <w:rFonts w:ascii="Times New Roman" w:hAnsi="Times New Roman" w:cs="Times New Roman"/>
                <w:sz w:val="20"/>
                <w:lang w:eastAsia="zh-CN"/>
              </w:rPr>
              <w:t>Jointly encode HARQ process ID, NDI, the number of scheduled TBs.</w:t>
            </w:r>
          </w:p>
          <w:p w14:paraId="2D4697B4" w14:textId="7CEA4C68" w:rsidR="00CE3471" w:rsidRPr="00030B70" w:rsidRDefault="00030B70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030B70">
              <w:rPr>
                <w:rFonts w:ascii="Times New Roman" w:hAnsi="Times New Roman" w:cs="Times New Roman"/>
                <w:sz w:val="20"/>
                <w:lang w:eastAsia="zh-CN"/>
              </w:rPr>
              <w:t>HARQ process ID, NDI, bit fields from DCI format 6-0/6-1 B are repurposed.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  <w:tr w:rsidR="00CE3471" w:rsidRPr="00427A5A" w14:paraId="462006D1" w14:textId="77777777" w:rsidTr="00515DC3">
        <w:tc>
          <w:tcPr>
            <w:tcW w:w="1980" w:type="dxa"/>
          </w:tcPr>
          <w:p w14:paraId="6A1E1C15" w14:textId="26D4B458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_Ref24905994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[12]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Sierra Wireless</w:t>
            </w:r>
          </w:p>
        </w:tc>
        <w:tc>
          <w:tcPr>
            <w:tcW w:w="7649" w:type="dxa"/>
          </w:tcPr>
          <w:p w14:paraId="1724B719" w14:textId="77777777" w:rsidR="00CE3471" w:rsidRDefault="007A73BA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7A73BA">
              <w:rPr>
                <w:rFonts w:ascii="Times New Roman" w:hAnsi="Times New Roman" w:cs="Times New Roman"/>
                <w:sz w:val="20"/>
                <w:lang w:val="en-US" w:eastAsia="zh-CN"/>
              </w:rPr>
              <w:t>Proposal 3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7A73BA">
              <w:rPr>
                <w:rFonts w:ascii="Times New Roman" w:hAnsi="Times New Roman" w:cs="Times New Roman"/>
                <w:sz w:val="20"/>
                <w:lang w:val="en-US" w:eastAsia="zh-CN"/>
              </w:rPr>
              <w:t>For CE mode B MTBG DCI design, support coding HARQ ID, # of HARQs, and NDI together</w:t>
            </w:r>
          </w:p>
          <w:p w14:paraId="202853B5" w14:textId="5A9E4E7A" w:rsidR="00CF442D" w:rsidRPr="00772BEB" w:rsidRDefault="00CF442D" w:rsidP="00515DC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CF442D">
              <w:rPr>
                <w:rFonts w:ascii="Times New Roman" w:hAnsi="Times New Roman" w:cs="Times New Roman"/>
                <w:sz w:val="20"/>
                <w:lang w:val="en-US" w:eastAsia="zh-CN"/>
              </w:rPr>
              <w:t>Proposal 4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: </w:t>
            </w:r>
            <w:r w:rsidRPr="00CF442D">
              <w:rPr>
                <w:rFonts w:ascii="Times New Roman" w:hAnsi="Times New Roman" w:cs="Times New Roman"/>
                <w:sz w:val="20"/>
                <w:lang w:val="en-US" w:eastAsia="zh-CN"/>
              </w:rPr>
              <w:t>For CE mode B MTBG DCI design, support scheduling of only 1,2, and 4 HARQ processes (i.e. do not support 3)</w:t>
            </w:r>
          </w:p>
        </w:tc>
      </w:tr>
      <w:tr w:rsidR="00CE3471" w:rsidRPr="00427A5A" w14:paraId="5D00D8D1" w14:textId="77777777" w:rsidTr="00515DC3">
        <w:tc>
          <w:tcPr>
            <w:tcW w:w="1980" w:type="dxa"/>
          </w:tcPr>
          <w:p w14:paraId="55B26561" w14:textId="1DC92A54" w:rsidR="00CE3471" w:rsidRPr="00427A5A" w:rsidRDefault="00CE347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_Ref24905999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[13]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LG Electronics</w:t>
            </w:r>
          </w:p>
        </w:tc>
        <w:tc>
          <w:tcPr>
            <w:tcW w:w="7649" w:type="dxa"/>
          </w:tcPr>
          <w:p w14:paraId="301CCA5E" w14:textId="77777777" w:rsidR="00FC6EEB" w:rsidRPr="00FC6EEB" w:rsidRDefault="00FC6EEB" w:rsidP="00FC6EEB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Proposal 6: For DCI design for CE mode B, 6 bits are used for HARQ process ID, NDI, and number of scheduled TBs </w:t>
            </w:r>
          </w:p>
          <w:p w14:paraId="5B8C55A8" w14:textId="2BA8BC50" w:rsidR="00FC6EEB" w:rsidRPr="00FC6EEB" w:rsidRDefault="00FC6EEB" w:rsidP="00770E4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 xml:space="preserve">If the first bit is 1, </w:t>
            </w:r>
          </w:p>
          <w:p w14:paraId="31BF023F" w14:textId="414C4913" w:rsidR="00FC6EEB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2 TBs are scheduled</w:t>
            </w:r>
          </w:p>
          <w:p w14:paraId="07C5FA2A" w14:textId="4F89B9ED" w:rsidR="00FC6EEB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3 bits are used for allocating HARQ process ID and 2 bits are used for NDI</w:t>
            </w:r>
          </w:p>
          <w:p w14:paraId="511AD77A" w14:textId="5172F0EB" w:rsidR="00FC6EEB" w:rsidRPr="00FC6EEB" w:rsidRDefault="00FC6EEB" w:rsidP="00770E4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 xml:space="preserve">Else if second bit is 1, </w:t>
            </w:r>
          </w:p>
          <w:p w14:paraId="0DC94255" w14:textId="7EAD2D32" w:rsidR="00FC6EEB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4 TBs are scheduled</w:t>
            </w:r>
          </w:p>
          <w:p w14:paraId="7D0276A4" w14:textId="604C7911" w:rsidR="00FC6EEB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4 bits are used for NDI</w:t>
            </w:r>
          </w:p>
          <w:p w14:paraId="628E6185" w14:textId="113219BD" w:rsidR="00FC6EEB" w:rsidRPr="00FC6EEB" w:rsidRDefault="00FC6EEB" w:rsidP="00770E4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 xml:space="preserve">Else if third bit is 1, </w:t>
            </w:r>
          </w:p>
          <w:p w14:paraId="0B40138C" w14:textId="377EF328" w:rsidR="00FC6EEB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1 TB is scheduled</w:t>
            </w:r>
          </w:p>
          <w:p w14:paraId="37E811D5" w14:textId="4D7CB865" w:rsidR="00CE3471" w:rsidRPr="00FC6EEB" w:rsidRDefault="00FC6EEB" w:rsidP="00770E4D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FC6EEB">
              <w:rPr>
                <w:rFonts w:ascii="Times New Roman" w:hAnsi="Times New Roman" w:cs="Times New Roman"/>
                <w:sz w:val="20"/>
                <w:lang w:eastAsia="zh-CN"/>
              </w:rPr>
              <w:t>2 bits are used for allocating HARQ process ID and 1 bit are used for NDI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  <w:tr w:rsidR="00046F23" w:rsidRPr="00427A5A" w14:paraId="7C4EA0D2" w14:textId="77777777" w:rsidTr="00515DC3">
        <w:tc>
          <w:tcPr>
            <w:tcW w:w="1980" w:type="dxa"/>
          </w:tcPr>
          <w:p w14:paraId="7C8C03E9" w14:textId="744B7CFD" w:rsidR="00046F23" w:rsidRDefault="00046F23" w:rsidP="00046F2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_Ref24906009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[15]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Qualcomm Incorporated</w:t>
            </w:r>
          </w:p>
        </w:tc>
        <w:tc>
          <w:tcPr>
            <w:tcW w:w="7649" w:type="dxa"/>
          </w:tcPr>
          <w:p w14:paraId="6AACB711" w14:textId="77777777" w:rsidR="00046F23" w:rsidRPr="00906F3D" w:rsidRDefault="00046F23" w:rsidP="00046F23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>Proposal 1: For the DCI design for scheduling multiple transport blocks in CE Mode B:</w:t>
            </w:r>
          </w:p>
          <w:p w14:paraId="7EF7EDE6" w14:textId="77777777" w:rsidR="00046F23" w:rsidRPr="00906F3D" w:rsidRDefault="00046F23" w:rsidP="00770E4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Retain same scheduling flexibility as legacy DCI when the number of TBs scheduled </w:t>
            </w:r>
            <w:r w:rsidRPr="00906F3D">
              <w:rPr>
                <w:rFonts w:ascii="Cambria Math" w:hAnsi="Cambria Math" w:cs="Cambria Math"/>
                <w:sz w:val="20"/>
                <w:lang w:val="en-US" w:eastAsia="zh-CN"/>
              </w:rPr>
              <w:t>∈</w:t>
            </w:r>
            <w:r>
              <w:rPr>
                <w:rFonts w:ascii="Cambria Math" w:hAnsi="Cambria Math" w:cs="Cambria Math"/>
                <w:sz w:val="20"/>
                <w:lang w:val="en-US" w:eastAsia="zh-CN"/>
              </w:rPr>
              <w:t xml:space="preserve"> </w:t>
            </w: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>{1,2}</w:t>
            </w:r>
          </w:p>
          <w:p w14:paraId="086E91E2" w14:textId="77777777" w:rsidR="00046F23" w:rsidRPr="00906F3D" w:rsidRDefault="00046F23" w:rsidP="00770E4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lastRenderedPageBreak/>
              <w:t>Retain full scheduling flexibility across all combinations of (up to 4) HARQ processes for all values of number of TBs scheduled</w:t>
            </w:r>
          </w:p>
          <w:p w14:paraId="14DF525D" w14:textId="77777777" w:rsidR="00046F23" w:rsidRPr="00906F3D" w:rsidRDefault="00046F23" w:rsidP="00770E4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>Jointly encode HARQ processes scheduled and NDIs for all values of number of TBs scheduled</w:t>
            </w:r>
          </w:p>
          <w:p w14:paraId="5667634B" w14:textId="77777777" w:rsidR="00046F23" w:rsidRDefault="00046F23" w:rsidP="00770E4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For number of scheduled TBs </w:t>
            </w:r>
            <w:r w:rsidRPr="00906F3D">
              <w:rPr>
                <w:rFonts w:ascii="Cambria Math" w:hAnsi="Cambria Math" w:cs="Cambria Math"/>
                <w:sz w:val="20"/>
                <w:lang w:val="en-US" w:eastAsia="zh-CN"/>
              </w:rPr>
              <w:t>∈</w:t>
            </w:r>
            <w:r>
              <w:rPr>
                <w:rFonts w:ascii="Cambria Math" w:hAnsi="Cambria Math" w:cs="Cambria Math"/>
                <w:sz w:val="20"/>
                <w:lang w:val="en-US" w:eastAsia="zh-CN"/>
              </w:rPr>
              <w:t xml:space="preserve"> </w:t>
            </w:r>
            <w:r w:rsidRPr="00906F3D">
              <w:rPr>
                <w:rFonts w:ascii="Times New Roman" w:hAnsi="Times New Roman" w:cs="Times New Roman"/>
                <w:sz w:val="20"/>
                <w:lang w:val="en-US" w:eastAsia="zh-CN"/>
              </w:rPr>
              <w:t>{3,4}, restrict the MCSs allowed when number of repetitions is large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br/>
            </w:r>
          </w:p>
          <w:p w14:paraId="227EFA22" w14:textId="57592636" w:rsidR="00046F23" w:rsidRPr="00DB2741" w:rsidRDefault="00046F23" w:rsidP="00046F2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8850A0">
              <w:rPr>
                <w:rFonts w:ascii="Times New Roman" w:hAnsi="Times New Roman" w:cs="Times New Roman"/>
                <w:sz w:val="20"/>
                <w:lang w:val="en-US" w:eastAsia="zh-CN"/>
              </w:rPr>
              <w:t>Proposal 2: Adopt the DCI design for scheduling multiple transport blocks in CE Mode B outlined in Section 2.</w:t>
            </w:r>
          </w:p>
        </w:tc>
      </w:tr>
      <w:tr w:rsidR="00CE3471" w:rsidRPr="00427A5A" w14:paraId="4A8781F5" w14:textId="77777777" w:rsidTr="00515DC3">
        <w:tc>
          <w:tcPr>
            <w:tcW w:w="1980" w:type="dxa"/>
          </w:tcPr>
          <w:p w14:paraId="048AABDC" w14:textId="19D48002" w:rsidR="00CE3471" w:rsidRPr="00427A5A" w:rsidRDefault="00046F23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_Ref25086490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[18]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="00CE3471">
              <w:rPr>
                <w:rFonts w:ascii="Times New Roman" w:hAnsi="Times New Roman" w:cs="Times New Roman"/>
                <w:sz w:val="20"/>
                <w:lang w:eastAsia="zh-CN"/>
              </w:rPr>
              <w:t>ZTE</w:t>
            </w:r>
          </w:p>
        </w:tc>
        <w:tc>
          <w:tcPr>
            <w:tcW w:w="7649" w:type="dxa"/>
          </w:tcPr>
          <w:p w14:paraId="72E92071" w14:textId="3A729F9B" w:rsidR="00DB2741" w:rsidRPr="00DB2741" w:rsidRDefault="00DB2741" w:rsidP="00DB2741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DB2741">
              <w:rPr>
                <w:rFonts w:ascii="Times New Roman" w:hAnsi="Times New Roman" w:cs="Times New Roman"/>
                <w:sz w:val="20"/>
                <w:lang w:val="en-GB" w:eastAsia="zh-CN"/>
              </w:rPr>
              <w:t>Proposal 11: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DB2741">
              <w:rPr>
                <w:rFonts w:ascii="Times New Roman" w:hAnsi="Times New Roman" w:cs="Times New Roman"/>
                <w:sz w:val="20"/>
                <w:lang w:val="en-GB" w:eastAsia="zh-CN"/>
              </w:rPr>
              <w:t>If DCI size is increased by no more than 3 bits</w:t>
            </w:r>
          </w:p>
          <w:p w14:paraId="748E8177" w14:textId="77777777" w:rsidR="00DB2741" w:rsidRPr="00DB2741" w:rsidRDefault="00DB2741" w:rsidP="00770E4D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DB2741">
              <w:rPr>
                <w:rFonts w:ascii="Times New Roman" w:hAnsi="Times New Roman" w:cs="Times New Roman"/>
                <w:sz w:val="20"/>
                <w:lang w:eastAsia="zh-CN"/>
              </w:rPr>
              <w:t xml:space="preserve">MCS are reduced to 8 options with 3 bits </w:t>
            </w:r>
          </w:p>
          <w:p w14:paraId="2989CB88" w14:textId="77777777" w:rsidR="00DB2741" w:rsidRDefault="00DB2741" w:rsidP="00770E4D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DB2741">
              <w:rPr>
                <w:rFonts w:ascii="Times New Roman" w:hAnsi="Times New Roman" w:cs="Times New Roman"/>
                <w:sz w:val="20"/>
                <w:lang w:eastAsia="zh-CN"/>
              </w:rPr>
              <w:t>1 bit for mixed scheduling and non-mixed scheduling</w:t>
            </w:r>
          </w:p>
          <w:p w14:paraId="798ED87E" w14:textId="77777777" w:rsidR="00DB2741" w:rsidRDefault="00DB2741" w:rsidP="00770E4D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DB2741">
              <w:rPr>
                <w:rFonts w:ascii="Times New Roman" w:hAnsi="Times New Roman" w:cs="Times New Roman"/>
                <w:sz w:val="20"/>
                <w:lang w:eastAsia="zh-CN"/>
              </w:rPr>
              <w:t>For mixed scheduling, all the HARQ process combinations are continuous</w:t>
            </w:r>
          </w:p>
          <w:p w14:paraId="2AE37453" w14:textId="05E6927F" w:rsidR="00DB2741" w:rsidRPr="00DB2741" w:rsidRDefault="00DB2741" w:rsidP="00770E4D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DB2741">
              <w:rPr>
                <w:rFonts w:ascii="Times New Roman" w:hAnsi="Times New Roman" w:cs="Times New Roman"/>
                <w:sz w:val="20"/>
                <w:lang w:eastAsia="zh-CN"/>
              </w:rPr>
              <w:t xml:space="preserve">For non-mixed scheduling, bitmap method for HARQ process, 1 bit NDI and MSB 4 bits(0000) for early termination are adopted </w:t>
            </w:r>
          </w:p>
          <w:p w14:paraId="72F2581C" w14:textId="77777777" w:rsidR="00DB2741" w:rsidRPr="00DB2741" w:rsidRDefault="00DB2741" w:rsidP="00770E4D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793737">
              <w:rPr>
                <w:rFonts w:ascii="Times New Roman" w:hAnsi="Times New Roman" w:cs="Times New Roman"/>
                <w:sz w:val="20"/>
                <w:lang w:eastAsia="zh-CN"/>
              </w:rPr>
              <w:t>If</w:t>
            </w:r>
            <w:r w:rsidRPr="00DB2741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DCI size increased by 4 bits, the full scheduling flexibility should be provided, with joint-coding of 10 bits value X, indicating MCS, HARQ processes and NDI, X is calculated by</w:t>
            </w:r>
          </w:p>
          <w:p w14:paraId="562B20B5" w14:textId="7B7DAFD7" w:rsidR="00DB2741" w:rsidRPr="00066B94" w:rsidRDefault="00DB2741" w:rsidP="00770E4D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X=80*I</w:t>
            </w:r>
            <w:r w:rsidRPr="00066B9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 w:eastAsia="zh-CN"/>
              </w:rPr>
              <w:t>TBS</w:t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+M, where I</w:t>
            </w:r>
            <w:r w:rsidRPr="00066B9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GB" w:eastAsia="zh-CN"/>
              </w:rPr>
              <w:t>TBS</w:t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is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482C1618" wp14:editId="5E587919">
                  <wp:extent cx="989330" cy="287020"/>
                  <wp:effectExtent l="0" t="0" r="1270" b="0"/>
                  <wp:docPr id="10" name="图片 10" descr="C:\Users\lishu\AppData\Local\Temp\ksohtml\wps595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ishu\AppData\Local\Temp\ksohtml\wps595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330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for uplink and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032AA0E2" wp14:editId="156AA7B1">
                  <wp:extent cx="906145" cy="287020"/>
                  <wp:effectExtent l="0" t="0" r="8255" b="0"/>
                  <wp:docPr id="8" name="图片 8" descr="C:\Users\lishu\AppData\Local\Temp\ksohtml\wps596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ishu\AppData\Local\Temp\ksohtml\wps596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28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downlink, M is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37AFDD83" wp14:editId="70D1BB82">
                  <wp:extent cx="860425" cy="278765"/>
                  <wp:effectExtent l="0" t="0" r="0" b="6985"/>
                  <wp:docPr id="7" name="图片 7" descr="C:\Users\lishu\AppData\Local\Temp\ksohtml\wps5961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ishu\AppData\Local\Temp\ksohtml\wps5961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2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and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39137106" wp14:editId="39E3C454">
                  <wp:extent cx="906145" cy="278765"/>
                  <wp:effectExtent l="0" t="0" r="8255" b="6985"/>
                  <wp:docPr id="6" name="图片 6" descr="C:\Users\lishu\AppData\Local\Temp\ksohtml\wps596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ishu\AppData\Local\Temp\ksohtml\wps596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uplink and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71EF997D" wp14:editId="0FE03B7C">
                  <wp:extent cx="922655" cy="278765"/>
                  <wp:effectExtent l="0" t="0" r="0" b="6985"/>
                  <wp:docPr id="5" name="图片 5" descr="C:\Users\lishu\AppData\Local\Temp\ksohtml\wps5963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lishu\AppData\Local\Temp\ksohtml\wps5963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downlink</w:t>
            </w:r>
            <w:r w:rsidR="00E46C68"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br/>
            </w:r>
          </w:p>
          <w:p w14:paraId="56EFD9E8" w14:textId="200F069E" w:rsidR="00CE3471" w:rsidRPr="00E46C68" w:rsidRDefault="00DB2741" w:rsidP="00770E4D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2856CD41" wp14:editId="250CFBD9">
                  <wp:extent cx="768985" cy="278765"/>
                  <wp:effectExtent l="0" t="0" r="0" b="6985"/>
                  <wp:docPr id="4" name="图片 4" descr="C:\Users\lishu\AppData\Local\Temp\ksohtml\wps5964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ishu\AppData\Local\Temp\ksohtml\wps5964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1 TB,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7E268760" wp14:editId="27245C05">
                  <wp:extent cx="827405" cy="278765"/>
                  <wp:effectExtent l="0" t="0" r="0" b="6985"/>
                  <wp:docPr id="3" name="图片 3" descr="C:\Users\lishu\AppData\Local\Temp\ksohtml\wps5965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lishu\AppData\Local\Temp\ksohtml\wps5965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2 TB,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38EB0641" wp14:editId="2B5BCEAC">
                  <wp:extent cx="943610" cy="278765"/>
                  <wp:effectExtent l="0" t="0" r="8890" b="6985"/>
                  <wp:docPr id="2" name="图片 2" descr="C:\Users\lishu\AppData\Local\Temp\ksohtml\wps5976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lishu\AppData\Local\Temp\ksohtml\wps5976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3 TB, and </w:t>
            </w:r>
            <w:r w:rsidRPr="00066B94">
              <w:rPr>
                <w:rFonts w:ascii="Times New Roman" w:hAnsi="Times New Roman" w:cs="Times New Roman"/>
                <w:noProof/>
                <w:sz w:val="20"/>
                <w:szCs w:val="20"/>
                <w:lang w:val="en-GB" w:eastAsia="zh-CN"/>
              </w:rPr>
              <w:drawing>
                <wp:inline distT="0" distB="0" distL="0" distR="0" wp14:anchorId="7C1454E7" wp14:editId="330A1981">
                  <wp:extent cx="943610" cy="278765"/>
                  <wp:effectExtent l="0" t="0" r="8890" b="6985"/>
                  <wp:docPr id="1" name="图片 1" descr="C:\Users\lishu\AppData\Local\Temp\ksohtml\wps5977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lishu\AppData\Local\Temp\ksohtml\wps5977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6B9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for 4TB.</w:t>
            </w:r>
            <w:r w:rsidR="00E46C68">
              <w:rPr>
                <w:rFonts w:ascii="Times New Roman" w:hAnsi="Times New Roman" w:cs="Times New Roman"/>
                <w:sz w:val="20"/>
                <w:lang w:val="en-GB" w:eastAsia="zh-CN"/>
              </w:rPr>
              <w:br/>
            </w:r>
          </w:p>
        </w:tc>
      </w:tr>
    </w:tbl>
    <w:p w14:paraId="44C97DA1" w14:textId="680DD09E" w:rsidR="00D1776B" w:rsidRPr="00B25EB2" w:rsidRDefault="00D1776B" w:rsidP="00D1776B">
      <w:pPr>
        <w:pStyle w:val="Reference"/>
        <w:overflowPunct w:val="0"/>
        <w:autoSpaceDE w:val="0"/>
        <w:autoSpaceDN w:val="0"/>
        <w:adjustRightInd w:val="0"/>
        <w:ind w:left="567" w:hanging="567"/>
        <w:rPr>
          <w:sz w:val="20"/>
          <w:szCs w:val="20"/>
          <w:lang w:eastAsia="x-none"/>
        </w:rPr>
      </w:pPr>
    </w:p>
    <w:p w14:paraId="5DC20C50" w14:textId="77777777" w:rsidR="008D7A05" w:rsidRPr="00427A5A" w:rsidRDefault="008D7A05" w:rsidP="008D7A05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Based on the proposals listed above, the following can be considered.</w:t>
      </w:r>
    </w:p>
    <w:p w14:paraId="48CE890A" w14:textId="162E9E7B" w:rsidR="00576440" w:rsidRDefault="00576440" w:rsidP="00770E4D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For unicast in CE mode B,</w:t>
      </w:r>
      <w:r w:rsidR="00557C4C">
        <w:rPr>
          <w:rFonts w:cs="Arial"/>
          <w:sz w:val="20"/>
          <w:szCs w:val="20"/>
          <w:lang w:val="en-US"/>
        </w:rPr>
        <w:t xml:space="preserve"> </w:t>
      </w:r>
      <w:r w:rsidR="00653131">
        <w:rPr>
          <w:rFonts w:cs="Arial"/>
          <w:sz w:val="20"/>
          <w:szCs w:val="20"/>
          <w:lang w:val="en-US"/>
        </w:rPr>
        <w:t>select one of</w:t>
      </w:r>
      <w:r w:rsidR="00A24D80">
        <w:rPr>
          <w:rFonts w:cs="Arial"/>
          <w:sz w:val="20"/>
          <w:szCs w:val="20"/>
          <w:lang w:val="en-US"/>
        </w:rPr>
        <w:t xml:space="preserve"> the</w:t>
      </w:r>
      <w:r w:rsidR="00653131">
        <w:rPr>
          <w:rFonts w:cs="Arial"/>
          <w:sz w:val="20"/>
          <w:szCs w:val="20"/>
          <w:lang w:val="en-US"/>
        </w:rPr>
        <w:t xml:space="preserve"> following alternative</w:t>
      </w:r>
      <w:r w:rsidR="00A24D80">
        <w:rPr>
          <w:rFonts w:cs="Arial"/>
          <w:sz w:val="20"/>
          <w:szCs w:val="20"/>
          <w:lang w:val="en-US"/>
        </w:rPr>
        <w:t xml:space="preserve"> encoding solutions for MCS, HARQ ID, NDI, and number of HARQ processes</w:t>
      </w:r>
      <w:r w:rsidR="008C641C">
        <w:rPr>
          <w:rFonts w:cs="Arial"/>
          <w:sz w:val="20"/>
          <w:szCs w:val="20"/>
          <w:lang w:val="en-US"/>
        </w:rPr>
        <w:t>.</w:t>
      </w:r>
    </w:p>
    <w:p w14:paraId="78D72693" w14:textId="7268D646" w:rsidR="008D7A05" w:rsidRDefault="008D7A05" w:rsidP="008D7A05">
      <w:pPr>
        <w:pStyle w:val="BodyText"/>
        <w:rPr>
          <w:rFonts w:cs="Arial"/>
          <w:sz w:val="20"/>
          <w:szCs w:val="20"/>
          <w:lang w:val="en-US"/>
        </w:rPr>
      </w:pPr>
    </w:p>
    <w:p w14:paraId="1C4F24E9" w14:textId="6253CD33" w:rsidR="00C27C95" w:rsidRPr="00C27C95" w:rsidRDefault="00C27C95" w:rsidP="008D7A05">
      <w:pPr>
        <w:pStyle w:val="BodyText"/>
        <w:rPr>
          <w:rFonts w:cs="Arial"/>
          <w:b/>
          <w:sz w:val="20"/>
          <w:szCs w:val="20"/>
          <w:lang w:val="en-US"/>
        </w:rPr>
      </w:pPr>
      <w:r w:rsidRPr="00C27C95">
        <w:rPr>
          <w:rFonts w:cs="Arial"/>
          <w:b/>
          <w:sz w:val="20"/>
          <w:szCs w:val="20"/>
          <w:lang w:val="en-US"/>
        </w:rPr>
        <w:t xml:space="preserve">Option </w:t>
      </w:r>
      <w:r>
        <w:rPr>
          <w:rFonts w:cs="Arial"/>
          <w:b/>
          <w:sz w:val="20"/>
          <w:szCs w:val="20"/>
          <w:lang w:val="en-US"/>
        </w:rPr>
        <w:t>A</w:t>
      </w:r>
      <w:r w:rsidRPr="00C27C95">
        <w:rPr>
          <w:rFonts w:cs="Arial"/>
          <w:b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7933"/>
      </w:tblGrid>
      <w:tr w:rsidR="00C27C95" w14:paraId="20CC1C39" w14:textId="77777777" w:rsidTr="00C27C95">
        <w:tc>
          <w:tcPr>
            <w:tcW w:w="7933" w:type="dxa"/>
          </w:tcPr>
          <w:p w14:paraId="58D63B5F" w14:textId="77777777" w:rsidR="00E873F0" w:rsidRDefault="00C27C95" w:rsidP="00E873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</w:pP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6 bits indicate a value of V.  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br/>
            </w:r>
          </w:p>
          <w:p w14:paraId="69740E4B" w14:textId="0E28149D" w:rsidR="00E873F0" w:rsidRDefault="00C27C95" w:rsidP="00E873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</w:pP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>1)</w:t>
            </w:r>
            <w:r w:rsid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>Imcs</w:t>
            </w:r>
            <w:r w:rsidR="00EA4B41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= floor(V/5).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br/>
              <w:t>2)</w:t>
            </w:r>
            <w:r w:rsid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The result of Vmod5 indicates N0 and TB number.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br/>
            </w:r>
          </w:p>
          <w:p w14:paraId="52A02713" w14:textId="77777777" w:rsidR="00E873F0" w:rsidRDefault="00C27C95" w:rsidP="00E873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</w:pP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For Vmod5=0 or 1, it implicitly indicates N0. Moreover, if H0=H1, it means one TB. Otherwise two TBs. For two TBs, the comparison of H0 and H1 can implicitly indicate NDI1 for the second TB. For example, N1=0 for 2nd TB if H0 &lt; H1, and N1=1 for 2nd TB if H0 &gt; H1. For two TBs case, N0 is the NDI for the TB with smaller HARQ process number, N1 is the NDI for the TB with larger HARQ process number.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br/>
            </w:r>
          </w:p>
          <w:p w14:paraId="28A3E3A6" w14:textId="77777777" w:rsidR="00C6187E" w:rsidRDefault="00C27C95" w:rsidP="00E873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</w:pP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 xml:space="preserve">For Vmod5=2 or 3: it implicitly indicates N0. Moreover, two bits to indicate the one HARQ process ID combination from all four combinations (012, 013,023,123) for 3TBs. </w:t>
            </w: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br/>
            </w:r>
          </w:p>
          <w:p w14:paraId="2EA34C90" w14:textId="554A90DA" w:rsidR="00C27C95" w:rsidRDefault="00C27C95" w:rsidP="00E8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 w:eastAsia="sv-SE"/>
              </w:rPr>
            </w:pPr>
            <w:r w:rsidRPr="00E873F0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>For Vmod5=4, N0, N1, N2, N3 are four NDIs related to 4TBs.</w:t>
            </w: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</w:r>
            <w:r>
              <w:rPr>
                <w:rFonts w:ascii="Calibri" w:hAnsi="Calibri" w:cs="Calibri"/>
                <w:sz w:val="20"/>
                <w:szCs w:val="20"/>
                <w:lang w:val="en-GB"/>
              </w:rPr>
              <w:t> </w:t>
            </w:r>
            <w:r>
              <w:rPr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CellSpacing w:w="30" w:type="dxa"/>
              <w:tblBorders>
                <w:top w:val="outset" w:sz="18" w:space="0" w:color="auto"/>
                <w:left w:val="outset" w:sz="18" w:space="0" w:color="auto"/>
                <w:bottom w:val="outset" w:sz="18" w:space="0" w:color="auto"/>
                <w:right w:val="outset" w:sz="1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6"/>
              <w:gridCol w:w="896"/>
              <w:gridCol w:w="728"/>
              <w:gridCol w:w="728"/>
              <w:gridCol w:w="351"/>
              <w:gridCol w:w="351"/>
              <w:gridCol w:w="951"/>
            </w:tblGrid>
            <w:tr w:rsidR="00C27C95" w14:paraId="03674454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072976C" w14:textId="77777777" w:rsidR="00C27C95" w:rsidRDefault="00C27C95" w:rsidP="00C27C95">
                  <w:pPr>
                    <w:jc w:val="center"/>
                    <w:rPr>
                      <w:lang w:val="sv-SE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TB number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727EB57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V mod 5=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17C5207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b0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63C643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3B9CB82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b2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9C12BE5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b3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2BDB8CC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  <w:vertAlign w:val="subscript"/>
                    </w:rPr>
                    <w:t>MCS</w:t>
                  </w:r>
                </w:p>
              </w:tc>
            </w:tr>
            <w:tr w:rsidR="00C27C95" w14:paraId="40C4DBC0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BB4F24E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 </w:t>
                  </w:r>
                  <w:r>
                    <w:t xml:space="preserve"> </w:t>
                  </w:r>
                  <w:r>
                    <w:br/>
                  </w:r>
                  <w:r>
                    <w:rPr>
                      <w:sz w:val="20"/>
                      <w:szCs w:val="20"/>
                    </w:rPr>
                    <w:t>1,2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7C05F1E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0 {N0=0}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A0DF85D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H0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FDC1EE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H1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059F81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floor(V/5)</w:t>
                  </w:r>
                </w:p>
              </w:tc>
            </w:tr>
            <w:tr w:rsidR="00C27C95" w14:paraId="2734F592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2F1DF4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99D053D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 {N0=1}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DEC8B4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C68F8A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7D5510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27C95" w14:paraId="70A9FD51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5BDA2B4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 </w:t>
                  </w:r>
                  <w:r>
                    <w:t xml:space="preserve"> </w:t>
                  </w:r>
                  <w:r>
                    <w:br/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717A3DD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2 {N0=0}</w:t>
                  </w:r>
                </w:p>
              </w:tc>
              <w:tc>
                <w:tcPr>
                  <w:tcW w:w="0" w:type="auto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0F63245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HARQ indication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F36ADE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N1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8578C69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N2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B24FBE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27C95" w14:paraId="7636DA4C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680FB3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72F28DB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 {N0=1}</w:t>
                  </w:r>
                </w:p>
              </w:tc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3F49CE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FF1B0E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BDE344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C49939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27C95" w14:paraId="1C2FDDE6" w14:textId="77777777" w:rsidTr="00C27C95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1619776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FC5B78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74DB6A6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B64F703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B651FE7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185DDD3" w14:textId="77777777" w:rsidR="00C27C95" w:rsidRDefault="00C27C95" w:rsidP="00C27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N3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9BB9B3" w14:textId="77777777" w:rsidR="00C27C95" w:rsidRDefault="00C27C95" w:rsidP="00C27C95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F001254" w14:textId="4A9D24EF" w:rsidR="00C27C95" w:rsidRPr="00C27C95" w:rsidRDefault="00C27C95" w:rsidP="00C27C95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> </w:t>
            </w:r>
          </w:p>
        </w:tc>
      </w:tr>
    </w:tbl>
    <w:p w14:paraId="46F6B0B9" w14:textId="77777777" w:rsidR="00C27C95" w:rsidRDefault="00C27C95" w:rsidP="008D7A05">
      <w:pPr>
        <w:pStyle w:val="BodyText"/>
        <w:rPr>
          <w:rFonts w:cs="Arial"/>
          <w:sz w:val="20"/>
          <w:szCs w:val="20"/>
          <w:lang w:val="en-US"/>
        </w:rPr>
      </w:pPr>
    </w:p>
    <w:p w14:paraId="7230B9A5" w14:textId="596D3132" w:rsidR="00C27C95" w:rsidRPr="00C27C95" w:rsidRDefault="00C27C95" w:rsidP="00C27C95">
      <w:pPr>
        <w:pStyle w:val="BodyText"/>
        <w:rPr>
          <w:rFonts w:cs="Arial"/>
          <w:b/>
          <w:sz w:val="20"/>
          <w:szCs w:val="20"/>
          <w:lang w:val="en-US"/>
        </w:rPr>
      </w:pPr>
      <w:r w:rsidRPr="00C27C95">
        <w:rPr>
          <w:rFonts w:cs="Arial"/>
          <w:b/>
          <w:sz w:val="20"/>
          <w:szCs w:val="20"/>
          <w:lang w:val="en-US"/>
        </w:rPr>
        <w:t xml:space="preserve">Option </w:t>
      </w:r>
      <w:r>
        <w:rPr>
          <w:rFonts w:cs="Arial"/>
          <w:b/>
          <w:sz w:val="20"/>
          <w:szCs w:val="20"/>
          <w:lang w:val="en-US"/>
        </w:rPr>
        <w:t>B</w:t>
      </w:r>
      <w:r w:rsidRPr="00C27C95">
        <w:rPr>
          <w:rFonts w:cs="Arial"/>
          <w:b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7933"/>
      </w:tblGrid>
      <w:tr w:rsidR="00C27C95" w14:paraId="578CA247" w14:textId="77777777" w:rsidTr="00C27C95">
        <w:tc>
          <w:tcPr>
            <w:tcW w:w="7933" w:type="dxa"/>
          </w:tcPr>
          <w:p w14:paraId="493A6A97" w14:textId="77777777" w:rsidR="00C27C95" w:rsidRPr="00C27C95" w:rsidRDefault="00C27C95" w:rsidP="00E873F0">
            <w:pPr>
              <w:spacing w:after="0" w:line="240" w:lineRule="auto"/>
              <w:rPr>
                <w:rFonts w:ascii="Calibri" w:eastAsia="Calibri" w:hAnsi="Calibri" w:cs="Calibri"/>
                <w:lang w:val="sv-SE" w:eastAsia="sv-SE"/>
              </w:rPr>
            </w:pPr>
            <w:r w:rsidRPr="00C27C95">
              <w:rPr>
                <w:rFonts w:ascii="Arial" w:eastAsia="Calibri" w:hAnsi="Arial" w:cs="Arial"/>
                <w:sz w:val="20"/>
                <w:szCs w:val="20"/>
                <w:lang w:val="sv-SE" w:eastAsia="sv-SE"/>
              </w:rPr>
              <w:t>Joint_coded_result=80*I_tbs+M</w:t>
            </w:r>
            <w:r w:rsidRPr="00C27C95">
              <w:rPr>
                <w:rFonts w:ascii="Calibri" w:eastAsia="Calibri" w:hAnsi="Calibri" w:cs="Calibri"/>
                <w:lang w:val="sv-SE" w:eastAsia="sv-SE"/>
              </w:rPr>
              <w:t xml:space="preserve"> </w:t>
            </w:r>
          </w:p>
          <w:p w14:paraId="6117F2CD" w14:textId="77777777" w:rsidR="00C27C95" w:rsidRPr="00C27C95" w:rsidRDefault="00C27C95" w:rsidP="00C27C95">
            <w:pPr>
              <w:spacing w:before="100" w:beforeAutospacing="1" w:after="100" w:afterAutospacing="1" w:line="240" w:lineRule="auto"/>
              <w:ind w:left="567"/>
              <w:rPr>
                <w:rFonts w:ascii="Calibri" w:eastAsia="Calibri" w:hAnsi="Calibri" w:cs="Calibri"/>
                <w:lang w:val="sv-SE" w:eastAsia="sv-SE"/>
              </w:rPr>
            </w:pPr>
            <w:r w:rsidRPr="00C27C95">
              <w:rPr>
                <w:rFonts w:ascii="Calibri" w:eastAsia="Calibri" w:hAnsi="Calibri" w:cs="Calibri"/>
                <w:noProof/>
                <w:lang w:val="sv-SE" w:eastAsia="sv-SE"/>
              </w:rPr>
              <w:drawing>
                <wp:inline distT="0" distB="0" distL="0" distR="0" wp14:anchorId="6DB8C510" wp14:editId="646CE062">
                  <wp:extent cx="4010025" cy="1552575"/>
                  <wp:effectExtent l="0" t="0" r="9525" b="9525"/>
                  <wp:docPr id="12" name="Picture 12" descr="cid:_1_1D49B5401D49B140007539CB852584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_1_1D49B5401D49B140007539CB852584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r:link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2351E" w14:textId="3FE90D42" w:rsidR="00C27C95" w:rsidRPr="00C27C95" w:rsidRDefault="00C27C95" w:rsidP="00E873F0">
            <w:pPr>
              <w:pStyle w:val="BodyText"/>
              <w:rPr>
                <w:rFonts w:ascii="Calibri" w:eastAsia="Calibri" w:hAnsi="Calibri" w:cs="Calibri"/>
                <w:lang w:val="sv-SE" w:eastAsia="sv-SE"/>
              </w:rPr>
            </w:pPr>
            <w:r w:rsidRPr="00E873F0">
              <w:rPr>
                <w:rFonts w:cs="Arial"/>
                <w:sz w:val="20"/>
                <w:szCs w:val="20"/>
                <w:lang w:val="en-US"/>
              </w:rPr>
              <w:t>For CE mode A, 4 HARQ processes are numbered as 0, 1, 2, 3 separately. Assume that when m HARQ processes are scheduled, h1~hm denotes the m HARQ processes number which belongs to {0,1,2,3} and the corresponding NDI is denoted as x1~xm which belongs to {0,1}. for example, if HARQ ID 0 and 2 are scheduled, we have h1 =0, h2=2. (Actually, we can give the constraint h1&lt;h2&lt;...&lt;hm)</w:t>
            </w:r>
            <w:r w:rsidRPr="00C27C95">
              <w:rPr>
                <w:rFonts w:ascii="Calibri" w:eastAsia="Calibri" w:hAnsi="Calibri" w:cs="Calibri"/>
                <w:lang w:val="sv-SE" w:eastAsia="sv-SE"/>
              </w:rPr>
              <w:t xml:space="preserve"> </w:t>
            </w:r>
          </w:p>
        </w:tc>
      </w:tr>
    </w:tbl>
    <w:p w14:paraId="0F572907" w14:textId="77777777" w:rsidR="00C27C95" w:rsidRDefault="00C27C95" w:rsidP="008D7A05">
      <w:pPr>
        <w:pStyle w:val="BodyText"/>
        <w:rPr>
          <w:rFonts w:cs="Arial"/>
          <w:sz w:val="20"/>
          <w:szCs w:val="20"/>
          <w:lang w:val="en-US"/>
        </w:rPr>
      </w:pPr>
    </w:p>
    <w:p w14:paraId="22D9AECF" w14:textId="2E357EC7" w:rsidR="00C27C95" w:rsidRPr="00C27C95" w:rsidRDefault="00C27C95" w:rsidP="008D7A05">
      <w:pPr>
        <w:pStyle w:val="BodyText"/>
        <w:rPr>
          <w:rFonts w:cs="Arial"/>
          <w:b/>
          <w:sz w:val="20"/>
          <w:szCs w:val="20"/>
          <w:lang w:val="en-US"/>
        </w:rPr>
      </w:pPr>
      <w:r w:rsidRPr="00C27C95">
        <w:rPr>
          <w:rFonts w:cs="Arial"/>
          <w:b/>
          <w:sz w:val="20"/>
          <w:szCs w:val="20"/>
          <w:lang w:val="en-US"/>
        </w:rPr>
        <w:t>Option C</w:t>
      </w:r>
      <w:r w:rsidR="00A47D24">
        <w:rPr>
          <w:rFonts w:cs="Arial"/>
          <w:b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7933"/>
      </w:tblGrid>
      <w:tr w:rsidR="00C27C95" w14:paraId="48205285" w14:textId="77777777" w:rsidTr="00C27C95">
        <w:tc>
          <w:tcPr>
            <w:tcW w:w="7933" w:type="dxa"/>
          </w:tcPr>
          <w:p w14:paraId="5CA35222" w14:textId="5DCC56CC" w:rsidR="00C27C95" w:rsidRPr="00A839F0" w:rsidRDefault="00897543" w:rsidP="00A839F0">
            <w:pPr>
              <w:pStyle w:val="BodyText"/>
              <w:rPr>
                <w:rFonts w:cs="Arial"/>
                <w:sz w:val="20"/>
                <w:szCs w:val="20"/>
                <w:lang w:val="en-US"/>
              </w:rPr>
            </w:pPr>
            <w:r w:rsidRPr="00897543">
              <w:rPr>
                <w:rFonts w:cs="Arial"/>
                <w:sz w:val="20"/>
                <w:szCs w:val="20"/>
                <w:lang w:val="en-US"/>
              </w:rPr>
              <w:t>For CE mode B MTBG DCI design, for DL grant and full PRB UL grant and for Sub-PRB UL grant, the following bit map to indicate HARQ ID, # of HARQ, NDI, MCS</w:t>
            </w:r>
            <w:r w:rsidR="00C27C95" w:rsidRPr="00A839F0">
              <w:rPr>
                <w:rFonts w:cs="Arial"/>
                <w:sz w:val="20"/>
                <w:szCs w:val="20"/>
                <w:lang w:val="en-US"/>
              </w:rPr>
              <w:t>:</w:t>
            </w:r>
          </w:p>
          <w:tbl>
            <w:tblPr>
              <w:tblW w:w="964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7"/>
              <w:gridCol w:w="651"/>
              <w:gridCol w:w="651"/>
              <w:gridCol w:w="650"/>
              <w:gridCol w:w="650"/>
              <w:gridCol w:w="650"/>
              <w:gridCol w:w="650"/>
              <w:gridCol w:w="650"/>
              <w:gridCol w:w="650"/>
              <w:gridCol w:w="650"/>
              <w:gridCol w:w="650"/>
            </w:tblGrid>
            <w:tr w:rsidR="00C27C95" w:rsidRPr="00C27C95" w14:paraId="33F94B93" w14:textId="77777777" w:rsidTr="00A839F0">
              <w:trPr>
                <w:trHeight w:val="30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092BB5F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Bits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2AD6E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E82EF8D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02CC9D4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3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147A4D5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48B388E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C05436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F79984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7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5C9215D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8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11C068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9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40F2487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10</w:t>
                  </w:r>
                </w:p>
              </w:tc>
            </w:tr>
            <w:tr w:rsidR="00C27C95" w:rsidRPr="00C27C95" w14:paraId="4346A5E5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D51BE4" w14:textId="77777777" w:rsidR="00C27C95" w:rsidRPr="00C27C95" w:rsidRDefault="00C27C95" w:rsidP="00C27C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39C03B1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 </w:t>
                  </w:r>
                </w:p>
              </w:tc>
            </w:tr>
            <w:tr w:rsidR="00C27C95" w:rsidRPr="00C27C95" w14:paraId="26E5E0D6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8572121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1 HARQ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19EA7C9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E9797B9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8A4558B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3729E53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MCS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308E0C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HARQ1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4C64F87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N1</w:t>
                  </w:r>
                </w:p>
              </w:tc>
            </w:tr>
            <w:tr w:rsidR="00C27C95" w:rsidRPr="00C27C95" w14:paraId="3E5D0689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BEF2FB5" w14:textId="77777777" w:rsidR="00C27C95" w:rsidRPr="00C27C95" w:rsidRDefault="00C27C95" w:rsidP="00C27C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0614EA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 </w:t>
                  </w:r>
                </w:p>
              </w:tc>
            </w:tr>
            <w:tr w:rsidR="00C27C95" w:rsidRPr="00C27C95" w14:paraId="7A3DAFB9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1D0921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2 HARQS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9811815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885990C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lang w:val="sv-SE" w:eastAsia="sv-SE"/>
                    </w:rPr>
                    <w:t xml:space="preserve">MCS+3 </w:t>
                  </w:r>
                </w:p>
              </w:tc>
              <w:tc>
                <w:tcPr>
                  <w:tcW w:w="24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4D3CC5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lang w:val="sv-SE" w:eastAsia="sv-SE"/>
                    </w:rPr>
                    <w:t>HARQ2 Index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621427C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5005EB3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N2</w:t>
                  </w:r>
                </w:p>
              </w:tc>
            </w:tr>
            <w:tr w:rsidR="00C27C95" w:rsidRPr="00C27C95" w14:paraId="304DBAB6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B8B3CFA" w14:textId="77777777" w:rsidR="00C27C95" w:rsidRPr="00C27C95" w:rsidRDefault="00C27C95" w:rsidP="00C27C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7AF0489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 </w:t>
                  </w:r>
                </w:p>
              </w:tc>
            </w:tr>
            <w:tr w:rsidR="00C27C95" w:rsidRPr="00C27C95" w14:paraId="1111C2D2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100A1C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3 HARQS</w:t>
                  </w:r>
                </w:p>
              </w:tc>
              <w:tc>
                <w:tcPr>
                  <w:tcW w:w="4100" w:type="dxa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04AF19D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 xml:space="preserve">MCS+15 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623CEDA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HARQ3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6C37197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E98168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3161433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N4</w:t>
                  </w:r>
                </w:p>
              </w:tc>
            </w:tr>
            <w:tr w:rsidR="00C27C95" w:rsidRPr="00C27C95" w14:paraId="7914553C" w14:textId="77777777" w:rsidTr="00A839F0">
              <w:trPr>
                <w:trHeight w:val="288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16BB80B" w14:textId="77777777" w:rsidR="00C27C95" w:rsidRPr="00C27C95" w:rsidRDefault="00C27C95" w:rsidP="00C27C9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C808252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 </w:t>
                  </w:r>
                </w:p>
              </w:tc>
            </w:tr>
            <w:tr w:rsidR="00C27C95" w:rsidRPr="00C27C95" w14:paraId="64F16909" w14:textId="77777777" w:rsidTr="00A839F0">
              <w:trPr>
                <w:trHeight w:val="30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C16C9A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4 HARQS</w:t>
                  </w:r>
                </w:p>
              </w:tc>
              <w:tc>
                <w:tcPr>
                  <w:tcW w:w="492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14299AE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MCS +52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30E80C6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E6F2098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84239F0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FB59A69" w14:textId="77777777" w:rsidR="00C27C95" w:rsidRPr="00C27C95" w:rsidRDefault="00C27C95" w:rsidP="00C27C95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</w:pPr>
                  <w:r w:rsidRPr="00C27C95">
                    <w:rPr>
                      <w:rFonts w:ascii="Times New Roman" w:eastAsia="Calibri" w:hAnsi="Times New Roman" w:cs="Times New Roman"/>
                      <w:color w:val="000000"/>
                      <w:lang w:val="sv-SE" w:eastAsia="sv-SE"/>
                    </w:rPr>
                    <w:t>N4</w:t>
                  </w:r>
                </w:p>
              </w:tc>
            </w:tr>
          </w:tbl>
          <w:p w14:paraId="3ADC9808" w14:textId="77777777" w:rsidR="00772914" w:rsidRDefault="00772914" w:rsidP="00772914">
            <w:pPr>
              <w:pStyle w:val="BodyText"/>
              <w:rPr>
                <w:rFonts w:cs="Arial"/>
                <w:sz w:val="20"/>
                <w:szCs w:val="20"/>
                <w:lang w:val="en-US"/>
              </w:rPr>
            </w:pPr>
          </w:p>
          <w:p w14:paraId="03A9C074" w14:textId="77777777" w:rsidR="00677EBA" w:rsidRDefault="00677EBA" w:rsidP="00677EBA">
            <w:pPr>
              <w:pStyle w:val="BodyTex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lastRenderedPageBreak/>
              <w:t>w</w:t>
            </w:r>
            <w:r w:rsidRPr="00772914">
              <w:rPr>
                <w:rFonts w:cs="Arial"/>
                <w:sz w:val="20"/>
                <w:szCs w:val="20"/>
                <w:lang w:val="en-US"/>
              </w:rPr>
              <w:t>here:</w:t>
            </w:r>
          </w:p>
          <w:p w14:paraId="2796881E" w14:textId="76F7FEFC" w:rsidR="00677EBA" w:rsidRPr="00677EBA" w:rsidRDefault="00677EBA" w:rsidP="00677EBA">
            <w:pPr>
              <w:pStyle w:val="BodyText"/>
              <w:numPr>
                <w:ilvl w:val="0"/>
                <w:numId w:val="15"/>
              </w:numPr>
              <w:rPr>
                <w:rFonts w:cs="Arial"/>
                <w:sz w:val="20"/>
                <w:szCs w:val="20"/>
                <w:lang w:val="en-US"/>
              </w:rPr>
            </w:pPr>
            <w:r w:rsidRPr="00677EBA">
              <w:rPr>
                <w:rFonts w:cs="Arial"/>
                <w:sz w:val="20"/>
                <w:szCs w:val="20"/>
                <w:lang w:val="en-US"/>
              </w:rPr>
              <w:t>HARQ1 = HARQ ID scheduled</w:t>
            </w:r>
          </w:p>
          <w:p w14:paraId="54F0B56C" w14:textId="77777777" w:rsidR="00677EBA" w:rsidRPr="00677EBA" w:rsidRDefault="00677EBA" w:rsidP="00677EBA">
            <w:pPr>
              <w:pStyle w:val="BodyText"/>
              <w:numPr>
                <w:ilvl w:val="0"/>
                <w:numId w:val="15"/>
              </w:numPr>
              <w:rPr>
                <w:rFonts w:cs="Arial"/>
                <w:sz w:val="20"/>
                <w:szCs w:val="20"/>
                <w:lang w:val="en-US"/>
              </w:rPr>
            </w:pPr>
            <w:r w:rsidRPr="00677EBA">
              <w:rPr>
                <w:rFonts w:cs="Arial"/>
                <w:sz w:val="20"/>
                <w:szCs w:val="20"/>
                <w:lang w:val="en-US"/>
              </w:rPr>
              <w:t xml:space="preserve">HARQ2 index = </w:t>
            </w:r>
            <w:proofErr w:type="spellStart"/>
            <w:proofErr w:type="gramStart"/>
            <w:r w:rsidRPr="00677EBA">
              <w:rPr>
                <w:rFonts w:cs="Arial"/>
                <w:sz w:val="20"/>
                <w:szCs w:val="20"/>
                <w:lang w:val="en-US"/>
              </w:rPr>
              <w:t>nChoosek</w:t>
            </w:r>
            <w:proofErr w:type="spellEnd"/>
            <w:r w:rsidRPr="00677EBA">
              <w:rPr>
                <w:rFonts w:cs="Arial"/>
                <w:sz w:val="20"/>
                <w:szCs w:val="20"/>
                <w:lang w:val="en-US"/>
              </w:rPr>
              <w:t>(</w:t>
            </w:r>
            <w:proofErr w:type="gramEnd"/>
            <w:r w:rsidRPr="00677EBA">
              <w:rPr>
                <w:rFonts w:cs="Arial"/>
                <w:sz w:val="20"/>
                <w:szCs w:val="20"/>
                <w:lang w:val="en-US"/>
              </w:rPr>
              <w:t>4- H1,2)-H2+H1</w:t>
            </w:r>
          </w:p>
          <w:p w14:paraId="316CD7DD" w14:textId="77777777" w:rsidR="00677EBA" w:rsidRPr="00677EBA" w:rsidRDefault="00677EBA" w:rsidP="00677EBA">
            <w:pPr>
              <w:pStyle w:val="BodyText"/>
              <w:numPr>
                <w:ilvl w:val="0"/>
                <w:numId w:val="15"/>
              </w:numPr>
              <w:rPr>
                <w:rFonts w:cs="Arial"/>
                <w:sz w:val="20"/>
                <w:szCs w:val="20"/>
                <w:lang w:val="en-US"/>
              </w:rPr>
            </w:pPr>
            <w:r w:rsidRPr="00677EBA">
              <w:rPr>
                <w:rFonts w:cs="Arial"/>
                <w:sz w:val="20"/>
                <w:szCs w:val="20"/>
                <w:lang w:val="en-US"/>
              </w:rPr>
              <w:t>HARQ3 = HARQ ID not scheduled</w:t>
            </w:r>
          </w:p>
          <w:p w14:paraId="562798DE" w14:textId="19C82B23" w:rsidR="00677EBA" w:rsidRPr="00772914" w:rsidRDefault="00677EBA" w:rsidP="00677EBA">
            <w:pPr>
              <w:pStyle w:val="BodyTex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MCS</w:t>
            </w:r>
            <w:r w:rsidRPr="00677EBA">
              <w:rPr>
                <w:rFonts w:cs="Arial"/>
                <w:sz w:val="20"/>
                <w:szCs w:val="20"/>
                <w:lang w:val="en-US"/>
              </w:rPr>
              <w:t xml:space="preserve"> is 11 legacy values for DL grant and 10 legacy values UL grant for full PRB and 8 legacy valued for UL grant for sub-PRB</w:t>
            </w:r>
          </w:p>
        </w:tc>
      </w:tr>
    </w:tbl>
    <w:p w14:paraId="79B0F6D6" w14:textId="77777777" w:rsidR="00C27C95" w:rsidRPr="00C27C95" w:rsidRDefault="00C27C95" w:rsidP="00E324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CA" w:eastAsia="sv-SE"/>
        </w:rPr>
      </w:pPr>
    </w:p>
    <w:p w14:paraId="5EAC3281" w14:textId="77777777" w:rsidR="00C27C95" w:rsidRPr="00427A5A" w:rsidRDefault="00C27C95" w:rsidP="008D7A05">
      <w:pPr>
        <w:pStyle w:val="BodyText"/>
        <w:rPr>
          <w:rFonts w:cs="Arial"/>
          <w:sz w:val="20"/>
          <w:szCs w:val="20"/>
          <w:lang w:val="en-US"/>
        </w:rPr>
      </w:pPr>
    </w:p>
    <w:p w14:paraId="15694914" w14:textId="667750EC" w:rsidR="00C72BD6" w:rsidRPr="00427A5A" w:rsidRDefault="00EA26EA" w:rsidP="00C72BD6">
      <w:pPr>
        <w:pStyle w:val="Heading1"/>
        <w:rPr>
          <w:rFonts w:cs="Arial"/>
        </w:rPr>
      </w:pPr>
      <w:r>
        <w:rPr>
          <w:rFonts w:cs="Arial"/>
        </w:rPr>
        <w:t>4</w:t>
      </w:r>
      <w:r w:rsidR="00051509" w:rsidRPr="00427A5A">
        <w:rPr>
          <w:rFonts w:cs="Arial"/>
        </w:rPr>
        <w:tab/>
      </w:r>
      <w:r w:rsidR="00B372A4" w:rsidRPr="00427A5A">
        <w:rPr>
          <w:rFonts w:cs="Arial"/>
        </w:rPr>
        <w:t>Feature combinations</w:t>
      </w:r>
    </w:p>
    <w:p w14:paraId="54AF58D1" w14:textId="1841F6B0" w:rsidR="008C6728" w:rsidRPr="00882883" w:rsidRDefault="00882883" w:rsidP="00C72BD6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RAN1#98</w:t>
      </w:r>
      <w:r w:rsidR="000F6357">
        <w:rPr>
          <w:rFonts w:cs="Arial"/>
          <w:sz w:val="20"/>
          <w:szCs w:val="20"/>
          <w:lang w:val="en-US"/>
        </w:rPr>
        <w:t>bis</w:t>
      </w:r>
      <w:r w:rsidRPr="00427A5A">
        <w:rPr>
          <w:rFonts w:cs="Arial"/>
          <w:sz w:val="20"/>
          <w:szCs w:val="20"/>
          <w:lang w:val="en-US"/>
        </w:rPr>
        <w:t xml:space="preserve"> made the following agreements regarding </w:t>
      </w:r>
      <w:r w:rsidR="008C42E3">
        <w:rPr>
          <w:rFonts w:cs="Arial"/>
          <w:sz w:val="20"/>
          <w:szCs w:val="20"/>
          <w:lang w:val="en-US"/>
        </w:rPr>
        <w:t xml:space="preserve">the configuration or use of the unicast multi-TB feature </w:t>
      </w:r>
      <w:r w:rsidR="008F464A">
        <w:rPr>
          <w:rFonts w:cs="Arial"/>
          <w:sz w:val="20"/>
          <w:szCs w:val="20"/>
          <w:lang w:val="en-US"/>
        </w:rPr>
        <w:t>in combination with</w:t>
      </w:r>
      <w:r w:rsidR="008C42E3">
        <w:rPr>
          <w:rFonts w:cs="Arial"/>
          <w:sz w:val="20"/>
          <w:szCs w:val="20"/>
          <w:lang w:val="en-US"/>
        </w:rPr>
        <w:t xml:space="preserve"> other features</w:t>
      </w:r>
      <w:r w:rsidRPr="00427A5A">
        <w:rPr>
          <w:rFonts w:cs="Arial"/>
          <w:sz w:val="20"/>
          <w:szCs w:val="20"/>
          <w:lang w:val="en-US"/>
        </w:rPr>
        <w:t>:</w:t>
      </w:r>
    </w:p>
    <w:p w14:paraId="6AD0261F" w14:textId="690DE951" w:rsidR="008C6728" w:rsidRPr="008C6728" w:rsidRDefault="008C6728" w:rsidP="00882883">
      <w:pPr>
        <w:spacing w:after="0" w:line="240" w:lineRule="auto"/>
        <w:ind w:left="567"/>
        <w:rPr>
          <w:rFonts w:ascii="Times" w:eastAsia="Batang" w:hAnsi="Times" w:cs="Times New Roman"/>
          <w:b/>
          <w:bCs/>
          <w:sz w:val="20"/>
          <w:szCs w:val="24"/>
          <w:lang w:val="en-US" w:eastAsia="x-none"/>
        </w:rPr>
      </w:pPr>
      <w:r w:rsidRPr="008C6728">
        <w:rPr>
          <w:rFonts w:ascii="Times" w:eastAsia="Batang" w:hAnsi="Times" w:cs="Times New Roman"/>
          <w:b/>
          <w:bCs/>
          <w:sz w:val="20"/>
          <w:szCs w:val="24"/>
          <w:highlight w:val="green"/>
          <w:lang w:val="en-US" w:eastAsia="x-none"/>
        </w:rPr>
        <w:t>Agreement</w:t>
      </w:r>
    </w:p>
    <w:p w14:paraId="4E536886" w14:textId="77777777" w:rsidR="008C6728" w:rsidRPr="008C6728" w:rsidRDefault="008C6728" w:rsidP="00882883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0"/>
          <w:szCs w:val="20"/>
          <w:lang w:val="en-US" w:eastAsia="zh-CN"/>
        </w:rPr>
      </w:pPr>
      <w:r w:rsidRPr="008C6728">
        <w:rPr>
          <w:rFonts w:ascii="Times New Roman" w:eastAsia="Times New Roman" w:hAnsi="Times New Roman" w:cs="Arial"/>
          <w:sz w:val="20"/>
          <w:szCs w:val="20"/>
          <w:lang w:val="en-US" w:eastAsia="zh-CN"/>
        </w:rPr>
        <w:t>Unicast multi-TB scheduling can be configured and used together with at least the following other features:</w:t>
      </w:r>
    </w:p>
    <w:p w14:paraId="70DDC0DB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for 2984 bits max UL TBS in 1.4 MHz in CE mode A</w:t>
      </w:r>
    </w:p>
    <w:p w14:paraId="063C8C25" w14:textId="77777777" w:rsidR="008C6728" w:rsidRPr="008C6728" w:rsidRDefault="008C6728" w:rsidP="00882883">
      <w:pPr>
        <w:tabs>
          <w:tab w:val="left" w:pos="0"/>
        </w:tabs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0"/>
          <w:szCs w:val="20"/>
          <w:lang w:val="en-US" w:eastAsia="zh-CN"/>
        </w:rPr>
      </w:pPr>
      <w:r w:rsidRPr="008C6728">
        <w:rPr>
          <w:rFonts w:ascii="Times New Roman" w:eastAsia="Times New Roman" w:hAnsi="Times New Roman" w:cs="Arial"/>
          <w:sz w:val="20"/>
          <w:szCs w:val="20"/>
          <w:lang w:val="en-US" w:eastAsia="zh-CN"/>
        </w:rPr>
        <w:t>FFS till RAN1#99 whether unicast multi-TB scheduling can be configured and/or used together with the following other features:</w:t>
      </w:r>
    </w:p>
    <w:p w14:paraId="5BD92136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for new numbers of repetitions for PUSCH and modulation restrictions for PDSCH/PUSCH in CE mode A</w:t>
      </w:r>
    </w:p>
    <w:p w14:paraId="33DBF02E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for modulation restrictions for PDSCH/PUSCH in CE mode A</w:t>
      </w:r>
    </w:p>
    <w:p w14:paraId="1799ED34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on HARQ-ACK bundling in HD-FDD in CE mode A</w:t>
      </w:r>
    </w:p>
    <w:p w14:paraId="072DAB3A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features for 5 or 20 MHz max PDSCH/PUSCH channel bandwidths in CE mode A/B</w:t>
      </w:r>
    </w:p>
    <w:p w14:paraId="7E0E808C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for 10 downlink HARQ processes in FDD in CE mode A</w:t>
      </w:r>
    </w:p>
    <w:p w14:paraId="0D6668B5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Rel-14 feature for dynamic HARQ-ACK delay for HD-FDD in CE mode A</w:t>
      </w:r>
    </w:p>
    <w:p w14:paraId="2CCBA652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Rel-15 feature for PUSCH sub-PRB allocation in CE mode A/B</w:t>
      </w:r>
    </w:p>
    <w:p w14:paraId="1BB864F8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Rel-15 feature for 64QAM for non-repeated unicast PDSCH in CE mode A</w:t>
      </w:r>
    </w:p>
    <w:p w14:paraId="0C063505" w14:textId="77777777" w:rsidR="008C6728" w:rsidRPr="008C6728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Rel-15 feature for uplink HARQ-ACK feedback in DCI in CE mode A/B</w:t>
      </w:r>
    </w:p>
    <w:p w14:paraId="23989BE7" w14:textId="77777777" w:rsidR="00882883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C6728">
        <w:rPr>
          <w:rFonts w:ascii="Times" w:eastAsia="Batang" w:hAnsi="Times" w:cs="Arial"/>
          <w:sz w:val="20"/>
          <w:szCs w:val="20"/>
          <w:lang w:val="en-US" w:eastAsia="x-none"/>
        </w:rPr>
        <w:t>Rel-15 features for flexible starting PRB for PDSCH/PUSCH in CE mode A/B</w:t>
      </w:r>
    </w:p>
    <w:p w14:paraId="20E5D744" w14:textId="3EECF5A5" w:rsidR="008C6728" w:rsidRPr="00882883" w:rsidRDefault="008C6728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882883">
        <w:rPr>
          <w:rFonts w:ascii="Times" w:eastAsia="Batang" w:hAnsi="Times" w:cs="Arial"/>
          <w:sz w:val="20"/>
          <w:szCs w:val="20"/>
          <w:lang w:val="en-US" w:eastAsia="x-none"/>
        </w:rPr>
        <w:t>Any other feature that was supported since Rel-13 LTE eMTC</w:t>
      </w:r>
    </w:p>
    <w:p w14:paraId="43D25185" w14:textId="77777777" w:rsidR="00882883" w:rsidRDefault="00882883" w:rsidP="00C72BD6">
      <w:pPr>
        <w:pStyle w:val="BodyText"/>
        <w:rPr>
          <w:rFonts w:cs="Arial"/>
          <w:sz w:val="20"/>
          <w:lang w:val="en-US"/>
        </w:rPr>
      </w:pPr>
    </w:p>
    <w:p w14:paraId="6E0104E4" w14:textId="30A1A20B" w:rsidR="00B372A4" w:rsidRDefault="00B372A4" w:rsidP="00C72BD6">
      <w:pPr>
        <w:pStyle w:val="BodyText"/>
        <w:rPr>
          <w:rFonts w:cs="Arial"/>
          <w:sz w:val="20"/>
          <w:lang w:val="en-US"/>
        </w:rPr>
      </w:pPr>
      <w:r w:rsidRPr="00427A5A">
        <w:rPr>
          <w:rFonts w:cs="Arial"/>
          <w:sz w:val="20"/>
          <w:lang w:val="en-US"/>
        </w:rPr>
        <w:t>The following proposals concern the relation between the multi-TB feature and legacy Rel-14/15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C8005D" w:rsidRPr="00427A5A" w14:paraId="2724288F" w14:textId="77777777" w:rsidTr="00515DC3">
        <w:tc>
          <w:tcPr>
            <w:tcW w:w="1980" w:type="dxa"/>
          </w:tcPr>
          <w:p w14:paraId="026D6219" w14:textId="08D8290A" w:rsidR="00C8005D" w:rsidRPr="00427A5A" w:rsidRDefault="00C8005D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_Ref24472484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Ericsson</w:t>
            </w:r>
          </w:p>
        </w:tc>
        <w:tc>
          <w:tcPr>
            <w:tcW w:w="7649" w:type="dxa"/>
          </w:tcPr>
          <w:p w14:paraId="50A46DC4" w14:textId="2CB2E2CA" w:rsidR="00961D67" w:rsidRPr="00961D67" w:rsidRDefault="00961D67" w:rsidP="00961D67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val="en-GB" w:eastAsia="zh-CN"/>
              </w:rPr>
              <w:t>Proposal 19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961D67">
              <w:rPr>
                <w:rFonts w:ascii="Times New Roman" w:hAnsi="Times New Roman" w:cs="Times New Roman"/>
                <w:sz w:val="20"/>
                <w:lang w:val="en-GB" w:eastAsia="zh-CN"/>
              </w:rPr>
              <w:t>For unicast, multi-TB scheduling can be configured and used in combination with:</w:t>
            </w:r>
          </w:p>
          <w:p w14:paraId="4F13D710" w14:textId="18E38391" w:rsidR="00961D67" w:rsidRPr="00961D67" w:rsidRDefault="00961D67" w:rsidP="00770E4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Rel-14 feature for new numbers of repetitions for PUSCH</w:t>
            </w:r>
          </w:p>
          <w:p w14:paraId="472E5901" w14:textId="55B3F323" w:rsidR="00961D67" w:rsidRPr="00961D67" w:rsidRDefault="00961D67" w:rsidP="00770E4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Rel-14 feature for modulation restrictions for PDSCH/PUSCH in CE mode A</w:t>
            </w:r>
          </w:p>
          <w:p w14:paraId="58194D2F" w14:textId="1206DB7C" w:rsidR="00961D67" w:rsidRPr="00961D67" w:rsidRDefault="00961D67" w:rsidP="00770E4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Rel-15 feature for PUSCH sub-PRB allocation in CE mode A/B</w:t>
            </w:r>
          </w:p>
          <w:p w14:paraId="33FD9467" w14:textId="55B8D625" w:rsidR="00961D67" w:rsidRPr="00961D67" w:rsidRDefault="00961D67" w:rsidP="00770E4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Rel-15 features for flexible starting PRB for PDSCH/PUSCH in CE mode A/B</w:t>
            </w:r>
            <w:r w:rsidR="00D6432D"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  <w:p w14:paraId="2232FFEC" w14:textId="5F062491" w:rsidR="00961D67" w:rsidRPr="00961D67" w:rsidRDefault="00961D67" w:rsidP="00961D67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val="en-GB" w:eastAsia="zh-CN"/>
              </w:rPr>
              <w:t>Proposal 20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961D67">
              <w:rPr>
                <w:rFonts w:ascii="Times New Roman" w:hAnsi="Times New Roman" w:cs="Times New Roman"/>
                <w:sz w:val="20"/>
                <w:lang w:val="en-GB" w:eastAsia="zh-CN"/>
              </w:rPr>
              <w:t>For unicast, if a DCI design can support configuration and/or use of the multi-TB feature in combination with the following Rel-14/15 features, it is in counted as a benefit for that DCI design.</w:t>
            </w:r>
          </w:p>
          <w:p w14:paraId="1990C5AC" w14:textId="7B1144E7" w:rsidR="00961D67" w:rsidRPr="00961D67" w:rsidRDefault="00961D67" w:rsidP="00770E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Rel-14 features for 5 or 20 MHz max PDSCH/PUSCH channel BW in CE mode A/B</w:t>
            </w:r>
          </w:p>
          <w:p w14:paraId="61FC0F28" w14:textId="2591E3AB" w:rsidR="00961D67" w:rsidRPr="00961D67" w:rsidRDefault="00961D67" w:rsidP="00770E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Rel-14 feature for 10 downlink HARQ processes in FDD in CE mode A</w:t>
            </w:r>
          </w:p>
          <w:p w14:paraId="1DDE49CD" w14:textId="3F0781C1" w:rsidR="00961D67" w:rsidRPr="00961D67" w:rsidRDefault="00961D67" w:rsidP="00770E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Rel-14 feature for dynamic HARQ-ACK delay for HD-FDD in CE mode A</w:t>
            </w:r>
          </w:p>
          <w:p w14:paraId="73C1EFE6" w14:textId="74248C25" w:rsidR="00961D67" w:rsidRPr="00961D67" w:rsidRDefault="00961D67" w:rsidP="00770E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Rel-15 feature for 64QAM for non-repeated unicast PDSCH in CE mode A</w:t>
            </w:r>
          </w:p>
          <w:p w14:paraId="39590511" w14:textId="2EFC2288" w:rsidR="00C8005D" w:rsidRPr="00961D67" w:rsidRDefault="00961D67" w:rsidP="00770E4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961D67">
              <w:rPr>
                <w:rFonts w:ascii="Times New Roman" w:hAnsi="Times New Roman" w:cs="Times New Roman"/>
                <w:sz w:val="20"/>
                <w:lang w:eastAsia="zh-CN"/>
              </w:rPr>
              <w:t>Rel-15 feature for uplink HARQ-ACK feedback in DCI in CE mode A/B</w:t>
            </w:r>
            <w:r w:rsidR="00D6432D"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  <w:tr w:rsidR="00C8005D" w:rsidRPr="00427A5A" w14:paraId="6C9C67B2" w14:textId="77777777" w:rsidTr="00515DC3">
        <w:tc>
          <w:tcPr>
            <w:tcW w:w="1980" w:type="dxa"/>
          </w:tcPr>
          <w:p w14:paraId="65F3FE11" w14:textId="2872AB3C" w:rsidR="00C8005D" w:rsidRPr="00427A5A" w:rsidRDefault="00C8005D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_Ref24905965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[9]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Intel Corporation</w:t>
            </w:r>
          </w:p>
        </w:tc>
        <w:tc>
          <w:tcPr>
            <w:tcW w:w="7649" w:type="dxa"/>
          </w:tcPr>
          <w:p w14:paraId="5C66BE39" w14:textId="07AB11E4" w:rsidR="00C8005D" w:rsidRPr="00772BEB" w:rsidRDefault="005474BC" w:rsidP="005474BC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474BC">
              <w:rPr>
                <w:rFonts w:ascii="Times New Roman" w:hAnsi="Times New Roman" w:cs="Times New Roman"/>
                <w:sz w:val="20"/>
                <w:lang w:val="en-GB" w:eastAsia="zh-CN"/>
              </w:rPr>
              <w:t>Proposal 6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5474BC">
              <w:rPr>
                <w:rFonts w:ascii="Times New Roman" w:hAnsi="Times New Roman" w:cs="Times New Roman"/>
                <w:sz w:val="20"/>
                <w:lang w:val="en-GB" w:eastAsia="zh-CN"/>
              </w:rPr>
              <w:t>Do not support Rel-14 feature for dynamic HARQ-ACK delay for HD-FDD in CE mode A together with scheduling of multiple TBs.</w:t>
            </w:r>
          </w:p>
        </w:tc>
      </w:tr>
      <w:tr w:rsidR="00C8005D" w:rsidRPr="00427A5A" w14:paraId="1A83DF93" w14:textId="77777777" w:rsidTr="00515DC3">
        <w:tc>
          <w:tcPr>
            <w:tcW w:w="1980" w:type="dxa"/>
          </w:tcPr>
          <w:p w14:paraId="4474ABA9" w14:textId="2DF54C05" w:rsidR="00C8005D" w:rsidRPr="00427A5A" w:rsidRDefault="00C8005D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_Ref24906003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[14]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ZTE</w:t>
            </w:r>
          </w:p>
        </w:tc>
        <w:tc>
          <w:tcPr>
            <w:tcW w:w="7649" w:type="dxa"/>
          </w:tcPr>
          <w:p w14:paraId="1D6A51A0" w14:textId="56286258" w:rsidR="00C8005D" w:rsidRDefault="00C726D0" w:rsidP="00515DC3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C726D0">
              <w:rPr>
                <w:rFonts w:ascii="Times New Roman" w:hAnsi="Times New Roman" w:cs="Times New Roman"/>
                <w:sz w:val="20"/>
                <w:lang w:val="en-GB" w:eastAsia="zh-CN"/>
              </w:rPr>
              <w:t>Proposal 16:</w:t>
            </w:r>
            <w:r w:rsidR="00CB0A78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="00FE2C2D">
              <w:rPr>
                <w:rFonts w:ascii="Times New Roman" w:hAnsi="Times New Roman" w:cs="Times New Roman"/>
                <w:sz w:val="20"/>
                <w:lang w:val="en-GB" w:eastAsia="zh-CN"/>
              </w:rPr>
              <w:t>Support:</w:t>
            </w:r>
          </w:p>
          <w:p w14:paraId="71402D73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 for modulation restrictions for PDSCH/PUSCH in CE mode A</w:t>
            </w:r>
          </w:p>
          <w:p w14:paraId="4D2E0550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features for 5 or 20 MHz max PDSCH/PUSCH channel bandwidths in CE mode A/B</w:t>
            </w:r>
          </w:p>
          <w:p w14:paraId="76AC4A8E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Rel-15 feature for PUSCH sub-PRB allocation in CE mode A/B</w:t>
            </w:r>
          </w:p>
          <w:p w14:paraId="4AB51974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Rel-15 feature for 64QAM for non-repeated unicast PDSCH in CE mode A</w:t>
            </w:r>
          </w:p>
          <w:p w14:paraId="209E5853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Rel-15 feature for uplink HARQ-ACK feedback in DCI in CE mode A/B</w:t>
            </w:r>
          </w:p>
          <w:p w14:paraId="5AC04D4F" w14:textId="12F272E4" w:rsidR="00FE2C2D" w:rsidRPr="005D4CBC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Rel-15 features for flexible starting PRB for PDSCH/PUSCH in CE mode A/B</w:t>
            </w:r>
            <w:r w:rsidR="005D4CBC"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  <w:p w14:paraId="28682AA2" w14:textId="57128A7D" w:rsidR="005D4CBC" w:rsidRDefault="005D4CBC" w:rsidP="005D4CBC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C726D0">
              <w:rPr>
                <w:rFonts w:ascii="Times New Roman" w:hAnsi="Times New Roman" w:cs="Times New Roman"/>
                <w:sz w:val="20"/>
                <w:lang w:val="en-GB" w:eastAsia="zh-CN"/>
              </w:rPr>
              <w:t>Proposal 16: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Not support:</w:t>
            </w:r>
          </w:p>
          <w:p w14:paraId="6EA09C72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 for new numbers of repetitions for PUSCH in CE mode A</w:t>
            </w:r>
          </w:p>
          <w:p w14:paraId="3E6B483F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 on HARQ-ACK bundling in HD-FDD in CE mode A</w:t>
            </w:r>
          </w:p>
          <w:p w14:paraId="3198249D" w14:textId="77777777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 for 10 downlink HARQ processes in FDD in CE mode A</w:t>
            </w:r>
          </w:p>
          <w:p w14:paraId="4AEA5320" w14:textId="5B485923" w:rsidR="00CB0A78" w:rsidRPr="00CB0A78" w:rsidRDefault="00CB0A78" w:rsidP="00770E4D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CB0A78">
              <w:rPr>
                <w:rFonts w:ascii="Times New Roman" w:hAnsi="Times New Roman" w:cs="Times New Roman"/>
                <w:sz w:val="20"/>
                <w:lang w:eastAsia="zh-CN"/>
              </w:rPr>
              <w:t>Rel-14 feature for dynamic HARQ-ACK delay for HD-FDD in CE mode A</w:t>
            </w:r>
            <w:r w:rsidR="005D4CBC"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  <w:tr w:rsidR="00C8005D" w:rsidRPr="00427A5A" w14:paraId="359615A1" w14:textId="77777777" w:rsidTr="00515DC3">
        <w:tc>
          <w:tcPr>
            <w:tcW w:w="1980" w:type="dxa"/>
          </w:tcPr>
          <w:p w14:paraId="5024C1EC" w14:textId="53F4BD0F" w:rsidR="00C8005D" w:rsidRPr="00427A5A" w:rsidRDefault="00F272F1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_Ref25007593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[17]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 w:rsidR="00C8005D"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="00C8005D" w:rsidRPr="00427A5A">
              <w:rPr>
                <w:rFonts w:ascii="Times New Roman" w:hAnsi="Times New Roman" w:cs="Times New Roman"/>
                <w:sz w:val="20"/>
                <w:lang w:eastAsia="zh-CN"/>
              </w:rPr>
              <w:t>Qualcomm Incorporated</w:t>
            </w:r>
          </w:p>
        </w:tc>
        <w:tc>
          <w:tcPr>
            <w:tcW w:w="7649" w:type="dxa"/>
          </w:tcPr>
          <w:p w14:paraId="1C62DF64" w14:textId="77777777" w:rsidR="00AA2BA2" w:rsidRPr="00AA2BA2" w:rsidRDefault="00AA2BA2" w:rsidP="00AA2BA2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AA2BA2">
              <w:rPr>
                <w:rFonts w:ascii="Times New Roman" w:hAnsi="Times New Roman" w:cs="Times New Roman"/>
                <w:sz w:val="20"/>
                <w:lang w:val="en-US" w:eastAsia="zh-CN"/>
              </w:rPr>
              <w:t>Proposal 11: For optional features:</w:t>
            </w:r>
          </w:p>
          <w:p w14:paraId="1820C6BD" w14:textId="61618FF0" w:rsidR="00AA2BA2" w:rsidRPr="003B656D" w:rsidRDefault="00AA2BA2" w:rsidP="00770E4D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656D">
              <w:rPr>
                <w:rFonts w:ascii="Times New Roman" w:hAnsi="Times New Roman" w:cs="Times New Roman"/>
                <w:sz w:val="20"/>
                <w:lang w:val="en-US" w:eastAsia="zh-CN"/>
              </w:rPr>
              <w:t>Supported: Modulation restrictions, 2984 bits, flexible PRB, HARQ-ACK feedback (except early termination)</w:t>
            </w:r>
          </w:p>
          <w:p w14:paraId="3C74F81C" w14:textId="76DBD602" w:rsidR="00AA2BA2" w:rsidRPr="003B656D" w:rsidRDefault="00AA2BA2" w:rsidP="00770E4D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656D">
              <w:rPr>
                <w:rFonts w:ascii="Times New Roman" w:hAnsi="Times New Roman" w:cs="Times New Roman"/>
                <w:sz w:val="20"/>
                <w:lang w:val="en-US" w:eastAsia="zh-CN"/>
              </w:rPr>
              <w:t>Deprioritized/FFS: 10 HARQ processes, sub-PRB, 64-QAM, early PUSCH termination.</w:t>
            </w:r>
          </w:p>
          <w:p w14:paraId="2D306B6E" w14:textId="4E858585" w:rsidR="00C8005D" w:rsidRPr="003B656D" w:rsidRDefault="00AA2BA2" w:rsidP="00770E4D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3B656D">
              <w:rPr>
                <w:rFonts w:ascii="Times New Roman" w:hAnsi="Times New Roman" w:cs="Times New Roman"/>
                <w:sz w:val="20"/>
                <w:lang w:val="en-US" w:eastAsia="zh-CN"/>
              </w:rPr>
              <w:t>Not supported: New repetitions for PDSCH/PUSCH, larger BW, dynamic HARQ-Ack delay</w:t>
            </w:r>
            <w:r w:rsidR="003B656D">
              <w:rPr>
                <w:rFonts w:ascii="Times New Roman" w:hAnsi="Times New Roman" w:cs="Times New Roman"/>
                <w:sz w:val="20"/>
                <w:lang w:val="en-US" w:eastAsia="zh-CN"/>
              </w:rPr>
              <w:br/>
            </w:r>
          </w:p>
        </w:tc>
      </w:tr>
    </w:tbl>
    <w:p w14:paraId="4E0480E2" w14:textId="2C8F438B" w:rsidR="00C72BD6" w:rsidRPr="00427A5A" w:rsidRDefault="00C72BD6" w:rsidP="00C72BD6">
      <w:pPr>
        <w:pStyle w:val="Reference"/>
        <w:overflowPunct w:val="0"/>
        <w:autoSpaceDE w:val="0"/>
        <w:autoSpaceDN w:val="0"/>
        <w:adjustRightInd w:val="0"/>
        <w:ind w:left="567" w:hanging="567"/>
        <w:rPr>
          <w:lang w:eastAsia="x-none"/>
        </w:rPr>
      </w:pPr>
    </w:p>
    <w:p w14:paraId="11C8ED57" w14:textId="459F88C1" w:rsidR="0014317D" w:rsidRPr="00427A5A" w:rsidRDefault="0014317D" w:rsidP="0014317D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Based on the proposals listed above, the following can be considered</w:t>
      </w:r>
      <w:r w:rsidR="008E63C1">
        <w:rPr>
          <w:rFonts w:cs="Arial"/>
          <w:sz w:val="20"/>
          <w:szCs w:val="20"/>
          <w:lang w:val="en-US"/>
        </w:rPr>
        <w:t>, where the Rel-14 features ‘HARQ-ACK bundling in HD-FDD in CE mode A’ and ’10 downlink HARQ processes in FDD in CE mode A’ are excluded</w:t>
      </w:r>
      <w:r w:rsidRPr="00427A5A">
        <w:rPr>
          <w:rFonts w:cs="Arial"/>
          <w:sz w:val="20"/>
          <w:szCs w:val="20"/>
          <w:lang w:val="en-US"/>
        </w:rPr>
        <w:t>.</w:t>
      </w:r>
    </w:p>
    <w:p w14:paraId="6445D268" w14:textId="380DA276" w:rsidR="0014317D" w:rsidRDefault="00215BE7" w:rsidP="00770E4D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The following features can be configured</w:t>
      </w:r>
      <w:r w:rsidR="00757164" w:rsidRPr="00757164">
        <w:rPr>
          <w:rFonts w:cs="Arial"/>
          <w:sz w:val="20"/>
          <w:szCs w:val="20"/>
          <w:lang w:val="en-US"/>
        </w:rPr>
        <w:t xml:space="preserve"> together</w:t>
      </w:r>
      <w:r>
        <w:rPr>
          <w:rFonts w:cs="Arial"/>
          <w:sz w:val="20"/>
          <w:szCs w:val="20"/>
          <w:lang w:val="en-US"/>
        </w:rPr>
        <w:t xml:space="preserve"> with the unicast multi-TB feature and used at </w:t>
      </w:r>
      <w:r w:rsidR="00EC638F">
        <w:rPr>
          <w:rFonts w:cs="Arial"/>
          <w:sz w:val="20"/>
          <w:szCs w:val="20"/>
          <w:lang w:val="en-US"/>
        </w:rPr>
        <w:t>least when scheduling a single TB:</w:t>
      </w:r>
    </w:p>
    <w:p w14:paraId="4C42BDC9" w14:textId="6CD40EEF" w:rsidR="00FC0CA8" w:rsidRDefault="00FC0CA8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FC0CA8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Rel-14 feature for new numbers of repetitions for PUSCH</w:t>
      </w:r>
    </w:p>
    <w:p w14:paraId="6DDAE26C" w14:textId="0E6CD9D4" w:rsidR="00FC0CA8" w:rsidRDefault="00FC0CA8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val="en-US"/>
        </w:rPr>
        <w:t xml:space="preserve">Rel-14 feature for </w:t>
      </w:r>
      <w:r w:rsidRPr="00FC0CA8">
        <w:rPr>
          <w:rFonts w:ascii="Arial" w:eastAsiaTheme="minorHAnsi" w:hAnsi="Arial" w:cs="Arial"/>
          <w:b/>
          <w:bCs/>
          <w:sz w:val="20"/>
          <w:szCs w:val="20"/>
          <w:lang w:val="en-US"/>
        </w:rPr>
        <w:t>modulation restrictions for PDSCH/PUSCH in CE mode A</w:t>
      </w:r>
    </w:p>
    <w:p w14:paraId="000EC7CD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Rel-14 features for 5 or 20 MHz max PDSCH/PUSCH channel bandwidths in CE mode A/B</w:t>
      </w:r>
    </w:p>
    <w:p w14:paraId="56A0F981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Rel-14 feature for dynamic HARQ-ACK delay for HD-FDD in CE mode A</w:t>
      </w:r>
    </w:p>
    <w:p w14:paraId="7890B8FB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Rel-15 feature for PUSCH sub-PRB allocation in CE mode A/B</w:t>
      </w:r>
    </w:p>
    <w:p w14:paraId="63155D55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Rel-15 feature for 64QAM for non-repeated unicast PDSCH in CE mode A</w:t>
      </w:r>
    </w:p>
    <w:p w14:paraId="45AA724D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Rel-15 feature for uplink HARQ-ACK feedback in DCI in CE mode A/B</w:t>
      </w:r>
    </w:p>
    <w:p w14:paraId="36EFC772" w14:textId="77777777" w:rsidR="00EC638F" w:rsidRPr="00EC638F" w:rsidRDefault="00EC638F" w:rsidP="00770E4D">
      <w:pPr>
        <w:pStyle w:val="ListParagraph"/>
        <w:numPr>
          <w:ilvl w:val="0"/>
          <w:numId w:val="54"/>
        </w:numPr>
        <w:rPr>
          <w:rFonts w:ascii="Arial" w:eastAsiaTheme="minorHAnsi" w:hAnsi="Arial" w:cs="Arial"/>
          <w:b/>
          <w:bCs/>
          <w:sz w:val="20"/>
          <w:szCs w:val="20"/>
          <w:lang w:val="en-US"/>
        </w:rPr>
      </w:pPr>
      <w:r w:rsidRPr="00EC638F">
        <w:rPr>
          <w:rFonts w:ascii="Arial" w:eastAsiaTheme="minorHAnsi" w:hAnsi="Arial" w:cs="Arial"/>
          <w:b/>
          <w:bCs/>
          <w:sz w:val="20"/>
          <w:szCs w:val="20"/>
          <w:lang w:val="en-US"/>
        </w:rPr>
        <w:t>Rel-15 features for flexible starting PRB for PDSCH/PUSCH in CE mode A/B</w:t>
      </w:r>
    </w:p>
    <w:p w14:paraId="7C46A68B" w14:textId="417D53F7" w:rsidR="008E63C1" w:rsidRPr="00427A5A" w:rsidRDefault="008E63C1" w:rsidP="0014317D">
      <w:pPr>
        <w:pStyle w:val="BodyText"/>
        <w:rPr>
          <w:rFonts w:cs="Arial"/>
          <w:sz w:val="20"/>
          <w:szCs w:val="20"/>
          <w:lang w:val="en-US"/>
        </w:rPr>
      </w:pPr>
    </w:p>
    <w:p w14:paraId="7D4EF7D8" w14:textId="604924A5" w:rsidR="00515DC3" w:rsidRDefault="00EA26EA" w:rsidP="00515DC3">
      <w:pPr>
        <w:pStyle w:val="Heading1"/>
        <w:rPr>
          <w:rFonts w:cs="Arial"/>
        </w:rPr>
      </w:pPr>
      <w:r>
        <w:rPr>
          <w:rFonts w:cs="Arial"/>
        </w:rPr>
        <w:t>5</w:t>
      </w:r>
      <w:r w:rsidR="001E134B">
        <w:rPr>
          <w:rFonts w:cs="Arial"/>
        </w:rPr>
        <w:tab/>
      </w:r>
      <w:r w:rsidR="00515DC3">
        <w:rPr>
          <w:rFonts w:cs="Arial"/>
        </w:rPr>
        <w:t>UE capabilities</w:t>
      </w:r>
    </w:p>
    <w:p w14:paraId="59DDA6AB" w14:textId="77777777" w:rsidR="002B3231" w:rsidRPr="00AB1ED4" w:rsidRDefault="002B3231" w:rsidP="002B3231">
      <w:pPr>
        <w:rPr>
          <w:rFonts w:ascii="Arial" w:hAnsi="Arial" w:cs="Arial"/>
          <w:sz w:val="20"/>
          <w:szCs w:val="20"/>
          <w:lang w:val="en-US"/>
        </w:rPr>
      </w:pPr>
      <w:r w:rsidRPr="00AB1ED4">
        <w:rPr>
          <w:rFonts w:ascii="Arial" w:hAnsi="Arial" w:cs="Arial"/>
          <w:sz w:val="20"/>
          <w:szCs w:val="20"/>
          <w:lang w:val="en-US"/>
        </w:rPr>
        <w:t>RAN</w:t>
      </w:r>
      <w:r>
        <w:rPr>
          <w:rFonts w:ascii="Arial" w:hAnsi="Arial" w:cs="Arial"/>
          <w:sz w:val="20"/>
          <w:szCs w:val="20"/>
          <w:lang w:val="en-US"/>
        </w:rPr>
        <w:t>2#106</w:t>
      </w:r>
      <w:r w:rsidRPr="00AB1ED4">
        <w:rPr>
          <w:rFonts w:ascii="Arial" w:hAnsi="Arial" w:cs="Arial"/>
          <w:sz w:val="20"/>
          <w:szCs w:val="20"/>
          <w:lang w:val="en-US"/>
        </w:rPr>
        <w:t xml:space="preserve"> made the following agreements:</w:t>
      </w:r>
    </w:p>
    <w:p w14:paraId="274FD6CC" w14:textId="77777777" w:rsidR="002B3231" w:rsidRPr="003F6517" w:rsidRDefault="002B3231" w:rsidP="002B3231">
      <w:pPr>
        <w:spacing w:after="0" w:line="240" w:lineRule="auto"/>
        <w:ind w:left="567"/>
        <w:rPr>
          <w:rFonts w:ascii="Times" w:eastAsia="Yu Mincho" w:hAnsi="Times" w:cs="Times New Roman"/>
          <w:b/>
          <w:sz w:val="20"/>
          <w:szCs w:val="24"/>
          <w:lang w:val="en-US" w:eastAsia="ja-JP"/>
        </w:rPr>
      </w:pPr>
      <w:r w:rsidRPr="003F6517">
        <w:rPr>
          <w:rFonts w:ascii="Times" w:eastAsia="Yu Mincho" w:hAnsi="Times" w:cs="Times New Roman"/>
          <w:b/>
          <w:sz w:val="20"/>
          <w:szCs w:val="24"/>
          <w:highlight w:val="green"/>
          <w:lang w:val="en-US" w:eastAsia="ja-JP"/>
        </w:rPr>
        <w:t>Agreement</w:t>
      </w:r>
    </w:p>
    <w:p w14:paraId="3CF0206F" w14:textId="77777777" w:rsidR="002B3231" w:rsidRPr="003F6517" w:rsidRDefault="002B3231" w:rsidP="002B3231">
      <w:pPr>
        <w:spacing w:after="0" w:line="240" w:lineRule="auto"/>
        <w:ind w:left="567"/>
        <w:rPr>
          <w:rFonts w:ascii="Times" w:eastAsia="Yu Mincho" w:hAnsi="Times" w:cs="Times New Roman"/>
          <w:sz w:val="20"/>
          <w:szCs w:val="24"/>
          <w:lang w:val="en-US" w:eastAsia="ja-JP"/>
        </w:rPr>
      </w:pPr>
      <w:r w:rsidRPr="003F6517">
        <w:rPr>
          <w:rFonts w:ascii="Times" w:eastAsia="Yu Mincho" w:hAnsi="Times" w:cs="Times New Roman"/>
          <w:sz w:val="20"/>
          <w:szCs w:val="24"/>
          <w:lang w:val="en-US" w:eastAsia="ja-JP"/>
        </w:rPr>
        <w:t>UE capability for multiple TB is indicated separately for CE Mode A and CE mode B.</w:t>
      </w:r>
    </w:p>
    <w:p w14:paraId="6319115F" w14:textId="77777777" w:rsidR="002B3231" w:rsidRPr="003F6517" w:rsidRDefault="002B3231" w:rsidP="002B3231">
      <w:pPr>
        <w:spacing w:after="0" w:line="240" w:lineRule="auto"/>
        <w:ind w:left="567"/>
        <w:rPr>
          <w:rFonts w:ascii="Times" w:eastAsia="Yu Mincho" w:hAnsi="Times" w:cs="Times New Roman"/>
          <w:sz w:val="20"/>
          <w:szCs w:val="24"/>
          <w:lang w:val="en-US" w:eastAsia="ja-JP"/>
        </w:rPr>
      </w:pPr>
      <w:r w:rsidRPr="003F6517">
        <w:rPr>
          <w:rFonts w:ascii="Times" w:eastAsia="Yu Mincho" w:hAnsi="Times" w:cs="Times New Roman"/>
          <w:sz w:val="20"/>
          <w:szCs w:val="24"/>
          <w:lang w:val="en-US" w:eastAsia="ja-JP"/>
        </w:rPr>
        <w:t>UE capability for multiple TB is indicated separately for uplink and downlink.</w:t>
      </w:r>
    </w:p>
    <w:p w14:paraId="53BC5B8D" w14:textId="77777777" w:rsidR="002B3231" w:rsidRDefault="002B3231" w:rsidP="002B3231">
      <w:pPr>
        <w:rPr>
          <w:rFonts w:ascii="Arial" w:hAnsi="Arial" w:cs="Arial"/>
          <w:sz w:val="20"/>
          <w:szCs w:val="20"/>
          <w:lang w:val="en-US"/>
        </w:rPr>
      </w:pPr>
    </w:p>
    <w:p w14:paraId="7C111B97" w14:textId="77777777" w:rsidR="002B3231" w:rsidRPr="00AB1ED4" w:rsidRDefault="002B3231" w:rsidP="002B3231">
      <w:pPr>
        <w:rPr>
          <w:rFonts w:ascii="Arial" w:hAnsi="Arial" w:cs="Arial"/>
          <w:sz w:val="20"/>
          <w:szCs w:val="20"/>
          <w:lang w:val="en-US"/>
        </w:rPr>
      </w:pPr>
      <w:r w:rsidRPr="00AB1ED4">
        <w:rPr>
          <w:rFonts w:ascii="Arial" w:hAnsi="Arial" w:cs="Arial"/>
          <w:sz w:val="20"/>
          <w:szCs w:val="20"/>
          <w:lang w:val="en-US"/>
        </w:rPr>
        <w:t>RAN</w:t>
      </w:r>
      <w:r>
        <w:rPr>
          <w:rFonts w:ascii="Arial" w:hAnsi="Arial" w:cs="Arial"/>
          <w:sz w:val="20"/>
          <w:szCs w:val="20"/>
          <w:lang w:val="en-US"/>
        </w:rPr>
        <w:t>1#98</w:t>
      </w:r>
      <w:r w:rsidRPr="00AB1ED4">
        <w:rPr>
          <w:rFonts w:ascii="Arial" w:hAnsi="Arial" w:cs="Arial"/>
          <w:sz w:val="20"/>
          <w:szCs w:val="20"/>
          <w:lang w:val="en-US"/>
        </w:rPr>
        <w:t xml:space="preserve"> made the following agreements:</w:t>
      </w:r>
    </w:p>
    <w:p w14:paraId="375C7B39" w14:textId="77777777" w:rsidR="002B3231" w:rsidRPr="00FE6523" w:rsidRDefault="002B3231" w:rsidP="002B3231">
      <w:pPr>
        <w:tabs>
          <w:tab w:val="left" w:pos="0"/>
        </w:tabs>
        <w:spacing w:after="0" w:line="240" w:lineRule="auto"/>
        <w:ind w:left="927" w:hanging="360"/>
        <w:rPr>
          <w:rFonts w:ascii="Times" w:eastAsia="Times New Roman" w:hAnsi="Times" w:cs="Times"/>
          <w:b/>
          <w:bCs/>
          <w:sz w:val="20"/>
          <w:szCs w:val="20"/>
          <w:highlight w:val="green"/>
          <w:lang w:eastAsia="ja-JP"/>
        </w:rPr>
      </w:pPr>
      <w:r w:rsidRPr="00FE6523">
        <w:rPr>
          <w:rFonts w:ascii="Times" w:eastAsia="Times New Roman" w:hAnsi="Times" w:cs="Times"/>
          <w:b/>
          <w:bCs/>
          <w:sz w:val="20"/>
          <w:szCs w:val="20"/>
          <w:highlight w:val="green"/>
          <w:lang w:eastAsia="ja-JP"/>
        </w:rPr>
        <w:t>Agreement</w:t>
      </w:r>
    </w:p>
    <w:p w14:paraId="71F00DD9" w14:textId="77777777" w:rsidR="002B3231" w:rsidRPr="00FE6523" w:rsidRDefault="002B3231" w:rsidP="002B3231">
      <w:pPr>
        <w:spacing w:after="0" w:line="240" w:lineRule="auto"/>
        <w:ind w:left="567"/>
        <w:rPr>
          <w:rFonts w:ascii="Times" w:eastAsia="Batang" w:hAnsi="Times" w:cs="Times"/>
          <w:sz w:val="20"/>
          <w:szCs w:val="20"/>
        </w:rPr>
      </w:pPr>
      <w:r w:rsidRPr="00FE6523">
        <w:rPr>
          <w:rFonts w:ascii="Times" w:eastAsia="Batang" w:hAnsi="Times" w:cs="Times"/>
          <w:sz w:val="20"/>
          <w:szCs w:val="20"/>
        </w:rPr>
        <w:lastRenderedPageBreak/>
        <w:t>For unicast, scheduling gaps for multiple transport blocks is supported and a scheduling gap can be configured by [RRC and/or DCI].</w:t>
      </w:r>
    </w:p>
    <w:p w14:paraId="21503D5D" w14:textId="77777777" w:rsidR="002B3231" w:rsidRPr="00FE6523" w:rsidRDefault="002B3231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FE6523">
        <w:rPr>
          <w:rFonts w:ascii="Times" w:eastAsia="Batang" w:hAnsi="Times" w:cs="Arial"/>
          <w:sz w:val="20"/>
          <w:szCs w:val="20"/>
          <w:lang w:val="en-US" w:eastAsia="x-none"/>
        </w:rPr>
        <w:t>The support of scheduling gaps is UE optional feature regardless of the support of multiple TBs.</w:t>
      </w:r>
    </w:p>
    <w:p w14:paraId="1E4ED242" w14:textId="77777777" w:rsidR="002B3231" w:rsidRPr="00FE6523" w:rsidRDefault="002B3231" w:rsidP="00770E4D">
      <w:pPr>
        <w:numPr>
          <w:ilvl w:val="0"/>
          <w:numId w:val="18"/>
        </w:numPr>
        <w:spacing w:after="0" w:line="240" w:lineRule="auto"/>
        <w:ind w:left="1287"/>
        <w:jc w:val="both"/>
        <w:rPr>
          <w:rFonts w:ascii="Times" w:eastAsia="Batang" w:hAnsi="Times" w:cs="Arial"/>
          <w:sz w:val="20"/>
          <w:szCs w:val="20"/>
          <w:lang w:val="en-US" w:eastAsia="x-none"/>
        </w:rPr>
      </w:pPr>
      <w:r w:rsidRPr="00FE6523">
        <w:rPr>
          <w:rFonts w:ascii="Times" w:eastAsia="Batang" w:hAnsi="Times" w:cs="Arial"/>
          <w:sz w:val="20"/>
          <w:szCs w:val="20"/>
          <w:lang w:val="en-US" w:eastAsia="x-none"/>
        </w:rPr>
        <w:t>FFS: Details on the scheduling gap such as duration, applicability, etc.</w:t>
      </w:r>
    </w:p>
    <w:p w14:paraId="50E4EDAA" w14:textId="77777777" w:rsidR="002B3231" w:rsidRDefault="002B3231" w:rsidP="002B3231">
      <w:pPr>
        <w:rPr>
          <w:rFonts w:ascii="Arial" w:hAnsi="Arial" w:cs="Arial"/>
          <w:sz w:val="20"/>
          <w:szCs w:val="20"/>
          <w:lang w:val="en-US"/>
        </w:rPr>
      </w:pPr>
    </w:p>
    <w:p w14:paraId="797E7BBB" w14:textId="77777777" w:rsidR="002B3231" w:rsidRDefault="002B3231" w:rsidP="002B323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So, it has already been agreed that the multi-TB feature has separate UE capability indications for sub-features 1 through 5 in the following list. </w:t>
      </w:r>
    </w:p>
    <w:p w14:paraId="045DA122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For DL in CEmodeA</w:t>
      </w:r>
    </w:p>
    <w:p w14:paraId="16FB53EB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For DL in CEmodeB</w:t>
      </w:r>
    </w:p>
    <w:p w14:paraId="42CF2B8C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For UL in CEmodeA</w:t>
      </w:r>
    </w:p>
    <w:p w14:paraId="20C67726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For UL in CEmodeB</w:t>
      </w:r>
    </w:p>
    <w:p w14:paraId="78D5A5BF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With scheduling gaps</w:t>
      </w:r>
    </w:p>
    <w:p w14:paraId="37449263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With TB interleaving</w:t>
      </w:r>
    </w:p>
    <w:p w14:paraId="5CB0BF7F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With HARQ bundling</w:t>
      </w:r>
    </w:p>
    <w:p w14:paraId="03AF5BAF" w14:textId="77777777" w:rsidR="002B3231" w:rsidRPr="00FE6523" w:rsidRDefault="002B3231" w:rsidP="00770E4D">
      <w:pPr>
        <w:pStyle w:val="ListParagraph"/>
        <w:numPr>
          <w:ilvl w:val="0"/>
          <w:numId w:val="48"/>
        </w:numPr>
        <w:rPr>
          <w:rFonts w:ascii="Arial" w:hAnsi="Arial" w:cs="Arial"/>
          <w:sz w:val="20"/>
          <w:szCs w:val="20"/>
          <w:lang w:val="en-US"/>
        </w:rPr>
      </w:pPr>
      <w:r w:rsidRPr="00FE6523">
        <w:rPr>
          <w:rFonts w:ascii="Arial" w:hAnsi="Arial" w:cs="Arial"/>
          <w:sz w:val="20"/>
          <w:szCs w:val="20"/>
          <w:lang w:val="en-US"/>
        </w:rPr>
        <w:t>With UL sub-PRB</w:t>
      </w:r>
    </w:p>
    <w:p w14:paraId="4C46F97A" w14:textId="6A34410D" w:rsidR="002B3231" w:rsidRDefault="002B3231" w:rsidP="00515DC3">
      <w:pPr>
        <w:pStyle w:val="BodyText"/>
        <w:rPr>
          <w:rFonts w:cs="Arial"/>
          <w:sz w:val="20"/>
          <w:szCs w:val="20"/>
          <w:lang w:val="en-US"/>
        </w:rPr>
      </w:pPr>
    </w:p>
    <w:p w14:paraId="0847B7ED" w14:textId="58F864FC" w:rsidR="00515DC3" w:rsidRDefault="00515DC3" w:rsidP="00515DC3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 xml:space="preserve">The following proposal concern the indication </w:t>
      </w:r>
      <w:r w:rsidR="001E134B">
        <w:rPr>
          <w:rFonts w:cs="Arial"/>
          <w:sz w:val="20"/>
          <w:szCs w:val="20"/>
          <w:lang w:val="en-US"/>
        </w:rPr>
        <w:t>UE capabilities</w:t>
      </w:r>
      <w:r w:rsidRPr="00427A5A">
        <w:rPr>
          <w:rFonts w:cs="Arial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9"/>
      </w:tblGrid>
      <w:tr w:rsidR="00515DC3" w:rsidRPr="00427A5A" w14:paraId="3A8EE2EA" w14:textId="77777777" w:rsidTr="00515DC3">
        <w:tc>
          <w:tcPr>
            <w:tcW w:w="1980" w:type="dxa"/>
          </w:tcPr>
          <w:p w14:paraId="4267ABFB" w14:textId="4D2069DA" w:rsidR="00515DC3" w:rsidRPr="00427A5A" w:rsidRDefault="00515DC3" w:rsidP="00515DC3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instrText xml:space="preserve"> REF _Ref24472484 \r \h </w:instrTex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separate"/>
            </w:r>
            <w:r w:rsidR="00DA7354">
              <w:rPr>
                <w:rFonts w:ascii="Times New Roman" w:hAnsi="Times New Roman" w:cs="Times New Roman"/>
                <w:sz w:val="20"/>
                <w:lang w:eastAsia="zh-CN"/>
              </w:rPr>
              <w:t>[6]</w:t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eastAsia="zh-CN"/>
              </w:rPr>
              <w:t xml:space="preserve"> </w:t>
            </w:r>
            <w:r w:rsidRPr="00427A5A">
              <w:rPr>
                <w:rFonts w:ascii="Times New Roman" w:hAnsi="Times New Roman" w:cs="Times New Roman"/>
                <w:sz w:val="20"/>
                <w:lang w:eastAsia="zh-CN"/>
              </w:rPr>
              <w:t>Ericsson</w:t>
            </w:r>
          </w:p>
        </w:tc>
        <w:tc>
          <w:tcPr>
            <w:tcW w:w="7649" w:type="dxa"/>
          </w:tcPr>
          <w:p w14:paraId="0E4E89DB" w14:textId="509A7FF1" w:rsidR="001E134B" w:rsidRPr="001E134B" w:rsidRDefault="001E134B" w:rsidP="001E134B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1E134B">
              <w:rPr>
                <w:rFonts w:ascii="Times New Roman" w:hAnsi="Times New Roman" w:cs="Times New Roman"/>
                <w:sz w:val="20"/>
                <w:lang w:val="en-GB" w:eastAsia="zh-CN"/>
              </w:rPr>
              <w:t>Proposal 21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: </w:t>
            </w:r>
            <w:r w:rsidRPr="001E134B">
              <w:rPr>
                <w:rFonts w:ascii="Times New Roman" w:hAnsi="Times New Roman" w:cs="Times New Roman"/>
                <w:sz w:val="20"/>
                <w:lang w:val="en-GB" w:eastAsia="zh-CN"/>
              </w:rPr>
              <w:t>For unicast, discuss whether the following sub-features of the multi-TB feature should have separate UE capability indications:</w:t>
            </w:r>
          </w:p>
          <w:p w14:paraId="760B48E8" w14:textId="5CB12834" w:rsidR="001E134B" w:rsidRPr="001E134B" w:rsidRDefault="001E134B" w:rsidP="00770E4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1E134B">
              <w:rPr>
                <w:rFonts w:ascii="Times New Roman" w:hAnsi="Times New Roman" w:cs="Times New Roman"/>
                <w:sz w:val="20"/>
                <w:lang w:eastAsia="zh-CN"/>
              </w:rPr>
              <w:t>TB interleaving</w:t>
            </w:r>
          </w:p>
          <w:p w14:paraId="29F8EEE2" w14:textId="6CE884DC" w:rsidR="001E134B" w:rsidRPr="001E134B" w:rsidRDefault="001E134B" w:rsidP="00770E4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1E134B">
              <w:rPr>
                <w:rFonts w:ascii="Times New Roman" w:hAnsi="Times New Roman" w:cs="Times New Roman"/>
                <w:sz w:val="20"/>
                <w:lang w:eastAsia="zh-CN"/>
              </w:rPr>
              <w:t>HARQ bundling</w:t>
            </w:r>
          </w:p>
          <w:p w14:paraId="1E3D8E75" w14:textId="19C59420" w:rsidR="00515DC3" w:rsidRPr="001E134B" w:rsidRDefault="001E134B" w:rsidP="00770E4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1E134B">
              <w:rPr>
                <w:rFonts w:ascii="Times New Roman" w:hAnsi="Times New Roman" w:cs="Times New Roman"/>
                <w:sz w:val="20"/>
                <w:lang w:eastAsia="zh-CN"/>
              </w:rPr>
              <w:t>UL sub-PRB</w:t>
            </w:r>
            <w:r w:rsidR="00D6432D">
              <w:rPr>
                <w:rFonts w:ascii="Times New Roman" w:hAnsi="Times New Roman" w:cs="Times New Roman"/>
                <w:sz w:val="20"/>
                <w:lang w:eastAsia="zh-CN"/>
              </w:rPr>
              <w:br/>
            </w:r>
          </w:p>
        </w:tc>
      </w:tr>
    </w:tbl>
    <w:p w14:paraId="2E21BAFC" w14:textId="77777777" w:rsidR="00384B00" w:rsidRPr="00427A5A" w:rsidRDefault="00384B00" w:rsidP="00384B00">
      <w:pPr>
        <w:pStyle w:val="Reference"/>
        <w:overflowPunct w:val="0"/>
        <w:autoSpaceDE w:val="0"/>
        <w:autoSpaceDN w:val="0"/>
        <w:adjustRightInd w:val="0"/>
        <w:ind w:left="567" w:hanging="567"/>
        <w:rPr>
          <w:lang w:eastAsia="x-none"/>
        </w:rPr>
      </w:pPr>
    </w:p>
    <w:p w14:paraId="5F0F33CE" w14:textId="36006A75" w:rsidR="00384B00" w:rsidRPr="00427A5A" w:rsidRDefault="00384B00" w:rsidP="00384B00">
      <w:pPr>
        <w:pStyle w:val="BodyText"/>
        <w:rPr>
          <w:rFonts w:cs="Arial"/>
          <w:sz w:val="20"/>
          <w:szCs w:val="20"/>
          <w:lang w:val="en-US"/>
        </w:rPr>
      </w:pPr>
      <w:r w:rsidRPr="00427A5A">
        <w:rPr>
          <w:rFonts w:cs="Arial"/>
          <w:sz w:val="20"/>
          <w:szCs w:val="20"/>
          <w:lang w:val="en-US"/>
        </w:rPr>
        <w:t>Based on the proposal listed above, the following can be considered.</w:t>
      </w:r>
    </w:p>
    <w:p w14:paraId="65435301" w14:textId="30F3843E" w:rsidR="00F720B9" w:rsidRPr="008D7769" w:rsidRDefault="00EB309C" w:rsidP="00770E4D">
      <w:pPr>
        <w:pStyle w:val="Proposal"/>
        <w:numPr>
          <w:ilvl w:val="0"/>
          <w:numId w:val="17"/>
        </w:numPr>
        <w:tabs>
          <w:tab w:val="clear" w:pos="1304"/>
        </w:tabs>
        <w:spacing w:line="256" w:lineRule="auto"/>
        <w:ind w:left="1701" w:hanging="1701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D</w:t>
      </w:r>
      <w:r w:rsidR="00F11166">
        <w:rPr>
          <w:rFonts w:cs="Arial"/>
          <w:sz w:val="20"/>
          <w:szCs w:val="20"/>
          <w:lang w:val="en-US"/>
        </w:rPr>
        <w:t xml:space="preserve">iscuss </w:t>
      </w:r>
      <w:r w:rsidR="00F720B9">
        <w:rPr>
          <w:rFonts w:cs="Arial"/>
          <w:sz w:val="20"/>
          <w:szCs w:val="20"/>
          <w:lang w:val="en-US"/>
        </w:rPr>
        <w:t>UE capability indications for the multi-TB feature.</w:t>
      </w:r>
    </w:p>
    <w:p w14:paraId="62D44027" w14:textId="494655CA" w:rsidR="00384B00" w:rsidRPr="00427A5A" w:rsidRDefault="00384B00" w:rsidP="00384B00">
      <w:pPr>
        <w:pStyle w:val="BodyText"/>
        <w:rPr>
          <w:rFonts w:cs="Arial"/>
          <w:sz w:val="20"/>
          <w:szCs w:val="20"/>
          <w:lang w:val="en-US"/>
        </w:rPr>
      </w:pPr>
    </w:p>
    <w:p w14:paraId="73B50448" w14:textId="3A04791E" w:rsidR="0088562C" w:rsidRPr="0088562C" w:rsidRDefault="00327E64" w:rsidP="0088562C">
      <w:pPr>
        <w:pStyle w:val="Heading1"/>
      </w:pPr>
      <w:r w:rsidRPr="00427A5A">
        <w:t>References</w:t>
      </w:r>
    </w:p>
    <w:p w14:paraId="1DDC5F3C" w14:textId="44D1C166" w:rsidR="00A864A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r w:rsidRPr="0042668A">
        <w:rPr>
          <w:sz w:val="20"/>
          <w:szCs w:val="20"/>
        </w:rPr>
        <w:t>[1]</w:t>
      </w:r>
      <w:r w:rsidRPr="0042668A">
        <w:rPr>
          <w:sz w:val="20"/>
          <w:szCs w:val="20"/>
        </w:rPr>
        <w:tab/>
      </w:r>
      <w:hyperlink r:id="rId28" w:history="1">
        <w:r w:rsidR="00A864AA" w:rsidRPr="0042668A">
          <w:rPr>
            <w:rStyle w:val="Hyperlink"/>
            <w:rFonts w:cs="Arial"/>
            <w:sz w:val="20"/>
            <w:szCs w:val="20"/>
            <w:lang w:val="en-US"/>
          </w:rPr>
          <w:t>RP-191356</w:t>
        </w:r>
      </w:hyperlink>
      <w:r w:rsidR="00A864AA" w:rsidRPr="0042668A">
        <w:rPr>
          <w:rFonts w:cs="Arial"/>
          <w:sz w:val="20"/>
          <w:szCs w:val="20"/>
          <w:lang w:val="en-US"/>
        </w:rPr>
        <w:t>, “Revised WID: Additional MTC enhancements for LTE”</w:t>
      </w:r>
    </w:p>
    <w:p w14:paraId="5CFE6A79" w14:textId="45352F8B" w:rsidR="00EE4818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3" w:name="_Ref21891155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2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29" w:history="1">
        <w:r w:rsidR="000C7563" w:rsidRPr="0042668A">
          <w:rPr>
            <w:rStyle w:val="Hyperlink"/>
            <w:sz w:val="20"/>
            <w:szCs w:val="20"/>
          </w:rPr>
          <w:t>R1-1911573</w:t>
        </w:r>
      </w:hyperlink>
      <w:r w:rsidR="00EE4818" w:rsidRPr="0042668A">
        <w:rPr>
          <w:rFonts w:cs="Arial"/>
          <w:sz w:val="20"/>
          <w:szCs w:val="20"/>
          <w:lang w:val="en-US"/>
        </w:rPr>
        <w:t>, “RAN1 agreements for Rel-16 Additional MTC Enhancements for LTE”</w:t>
      </w:r>
      <w:bookmarkEnd w:id="3"/>
    </w:p>
    <w:p w14:paraId="34779E06" w14:textId="1F65AB86" w:rsidR="00EE4818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4" w:name="_Ref17491640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3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0" w:history="1">
        <w:r w:rsidR="000C7563" w:rsidRPr="0042668A">
          <w:rPr>
            <w:rStyle w:val="Hyperlink"/>
            <w:sz w:val="20"/>
            <w:szCs w:val="20"/>
          </w:rPr>
          <w:t>R2-1914102</w:t>
        </w:r>
      </w:hyperlink>
      <w:r w:rsidR="00EE4818" w:rsidRPr="0042668A">
        <w:rPr>
          <w:sz w:val="20"/>
          <w:szCs w:val="20"/>
          <w:lang w:val="en-US"/>
        </w:rPr>
        <w:t>, “RAN2 agreements for Rel-16 additional enhancements for NB-IoT and MTC”</w:t>
      </w:r>
      <w:bookmarkEnd w:id="4"/>
    </w:p>
    <w:p w14:paraId="49CECC2E" w14:textId="187AD4C4" w:rsidR="00A864A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  <w:lang w:val="en-US"/>
        </w:rPr>
      </w:pPr>
      <w:bookmarkStart w:id="5" w:name="_Ref21891263"/>
      <w:bookmarkStart w:id="6" w:name="_Ref17491745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4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1" w:history="1">
        <w:r w:rsidR="006F173A" w:rsidRPr="0042668A">
          <w:rPr>
            <w:rStyle w:val="Hyperlink"/>
            <w:sz w:val="20"/>
            <w:szCs w:val="20"/>
          </w:rPr>
          <w:t>R1-1911574</w:t>
        </w:r>
      </w:hyperlink>
      <w:r w:rsidR="00A864AA" w:rsidRPr="0042668A">
        <w:rPr>
          <w:rFonts w:cs="Arial"/>
          <w:sz w:val="20"/>
          <w:szCs w:val="20"/>
          <w:lang w:val="en-US"/>
        </w:rPr>
        <w:t>, “Summary of RRC parameters for L1 configuration for Rel-16 LTE-MTC”</w:t>
      </w:r>
      <w:bookmarkEnd w:id="5"/>
    </w:p>
    <w:p w14:paraId="54725422" w14:textId="49F90F6D" w:rsidR="006F173A" w:rsidRPr="0042668A" w:rsidRDefault="0088562C" w:rsidP="0088562C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7" w:name="_Ref24114107"/>
      <w:r w:rsidRPr="0042668A">
        <w:rPr>
          <w:sz w:val="20"/>
          <w:szCs w:val="20"/>
        </w:rPr>
        <w:t>[</w:t>
      </w:r>
      <w:r w:rsidR="0042668A">
        <w:rPr>
          <w:sz w:val="20"/>
          <w:szCs w:val="20"/>
        </w:rPr>
        <w:t>5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2" w:history="1">
        <w:r w:rsidR="006F173A" w:rsidRPr="0042668A">
          <w:rPr>
            <w:rStyle w:val="Hyperlink"/>
            <w:sz w:val="20"/>
            <w:szCs w:val="20"/>
          </w:rPr>
          <w:t>R1-1911750</w:t>
        </w:r>
      </w:hyperlink>
      <w:r w:rsidR="006F173A" w:rsidRPr="0042668A">
        <w:rPr>
          <w:sz w:val="20"/>
          <w:szCs w:val="20"/>
        </w:rPr>
        <w:t>, “RAN1 UE features list for Rel-16 LTE”</w:t>
      </w:r>
      <w:bookmarkEnd w:id="7"/>
    </w:p>
    <w:p w14:paraId="1B87F03C" w14:textId="71AA3954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8" w:name="_Ref24472484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6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3" w:history="1">
        <w:r w:rsidR="002C4751" w:rsidRPr="0042668A">
          <w:rPr>
            <w:rStyle w:val="Hyperlink"/>
            <w:sz w:val="20"/>
            <w:szCs w:val="20"/>
            <w:lang w:eastAsia="x-none"/>
          </w:rPr>
          <w:t>R1-1911832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 in LTE-MTC”, Ericsson</w:t>
      </w:r>
      <w:bookmarkEnd w:id="8"/>
    </w:p>
    <w:p w14:paraId="4917E911" w14:textId="2ECD421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9" w:name="_Ref24905942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7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4" w:history="1">
        <w:r w:rsidR="002C4751" w:rsidRPr="0042668A">
          <w:rPr>
            <w:rStyle w:val="Hyperlink"/>
            <w:sz w:val="20"/>
            <w:szCs w:val="20"/>
            <w:lang w:eastAsia="x-none"/>
          </w:rPr>
          <w:t>R1-1911919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transport blocks”, Huawei, HiSilicon</w:t>
      </w:r>
      <w:bookmarkEnd w:id="9"/>
    </w:p>
    <w:p w14:paraId="3554FEA7" w14:textId="01E8F03C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0" w:name="_Ref24905957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8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5" w:history="1">
        <w:r w:rsidR="002C4751" w:rsidRPr="0042668A">
          <w:rPr>
            <w:rStyle w:val="Hyperlink"/>
            <w:sz w:val="20"/>
            <w:szCs w:val="20"/>
            <w:lang w:eastAsia="x-none"/>
          </w:rPr>
          <w:t>R1-1911982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Nokia, Nokia Shanghai Bell</w:t>
      </w:r>
      <w:bookmarkEnd w:id="10"/>
    </w:p>
    <w:p w14:paraId="18BA1F77" w14:textId="351657C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1" w:name="_Ref24905965"/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9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6" w:history="1">
        <w:r w:rsidR="002C4751" w:rsidRPr="0042668A">
          <w:rPr>
            <w:rStyle w:val="Hyperlink"/>
            <w:sz w:val="20"/>
            <w:szCs w:val="20"/>
            <w:lang w:eastAsia="x-none"/>
          </w:rPr>
          <w:t>R1-1912188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TBs for eMTC”, Intel Corporation</w:t>
      </w:r>
      <w:bookmarkEnd w:id="11"/>
    </w:p>
    <w:p w14:paraId="3755E70E" w14:textId="353322AC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2" w:name="_Ref24905970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0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7" w:history="1">
        <w:r w:rsidR="002C4751" w:rsidRPr="0042668A">
          <w:rPr>
            <w:rStyle w:val="Hyperlink"/>
            <w:sz w:val="20"/>
            <w:szCs w:val="20"/>
            <w:lang w:eastAsia="x-none"/>
          </w:rPr>
          <w:t>R1-1912334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On scheduling of multiple DL/UL transport blocks”, Sony</w:t>
      </w:r>
      <w:bookmarkEnd w:id="12"/>
    </w:p>
    <w:p w14:paraId="758DE138" w14:textId="05C5FA1A" w:rsidR="002C4751" w:rsidRPr="0042668A" w:rsidRDefault="0042668A" w:rsidP="0042668A">
      <w:pPr>
        <w:pStyle w:val="Reference"/>
        <w:overflowPunct w:val="0"/>
        <w:autoSpaceDE w:val="0"/>
        <w:autoSpaceDN w:val="0"/>
        <w:adjustRightInd w:val="0"/>
        <w:ind w:left="567" w:hanging="567"/>
        <w:rPr>
          <w:sz w:val="20"/>
          <w:szCs w:val="20"/>
          <w:lang w:eastAsia="x-none"/>
        </w:rPr>
      </w:pPr>
      <w:bookmarkStart w:id="13" w:name="_Ref24905988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1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8" w:history="1">
        <w:r w:rsidR="002C4751" w:rsidRPr="0042668A">
          <w:rPr>
            <w:rStyle w:val="Hyperlink"/>
            <w:sz w:val="20"/>
            <w:szCs w:val="20"/>
            <w:lang w:eastAsia="x-none"/>
          </w:rPr>
          <w:t>R1-1912365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Discussion on the remaining issues of scheduling of multiple DL/UL TBs”, Beijing Xiaomi Software Tech</w:t>
      </w:r>
      <w:bookmarkEnd w:id="13"/>
    </w:p>
    <w:p w14:paraId="5F061914" w14:textId="17187437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4" w:name="_Ref24905994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2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39" w:history="1">
        <w:r w:rsidR="002C4751" w:rsidRPr="0042668A">
          <w:rPr>
            <w:rStyle w:val="Hyperlink"/>
            <w:sz w:val="20"/>
            <w:szCs w:val="20"/>
            <w:lang w:eastAsia="x-none"/>
          </w:rPr>
          <w:t>R1-1912369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LTE-M Multiple Transport Block Grant Design Consideration</w:t>
      </w:r>
      <w:r w:rsidR="00DF3E6F" w:rsidRPr="0042668A">
        <w:rPr>
          <w:sz w:val="20"/>
          <w:szCs w:val="20"/>
          <w:lang w:eastAsia="x-none"/>
        </w:rPr>
        <w:t xml:space="preserve">s”, </w:t>
      </w:r>
      <w:r w:rsidR="002C4751" w:rsidRPr="0042668A">
        <w:rPr>
          <w:sz w:val="20"/>
          <w:szCs w:val="20"/>
          <w:lang w:eastAsia="x-none"/>
        </w:rPr>
        <w:t>Sierra Wireless, S.A.</w:t>
      </w:r>
      <w:bookmarkEnd w:id="14"/>
    </w:p>
    <w:p w14:paraId="07FCF84C" w14:textId="202F215F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5" w:name="_Ref24905999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3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0" w:history="1">
        <w:r w:rsidR="002C4751" w:rsidRPr="0042668A">
          <w:rPr>
            <w:rStyle w:val="Hyperlink"/>
            <w:sz w:val="20"/>
            <w:szCs w:val="20"/>
            <w:lang w:eastAsia="x-none"/>
          </w:rPr>
          <w:t>R1-1912376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Discussion on multiple transport blocks scheduling in MTC”, LG Electronics</w:t>
      </w:r>
      <w:bookmarkEnd w:id="15"/>
    </w:p>
    <w:p w14:paraId="0ECE41E5" w14:textId="4B20069D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6" w:name="_Ref24906003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4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1" w:history="1">
        <w:r w:rsidR="002C4751" w:rsidRPr="0042668A">
          <w:rPr>
            <w:rStyle w:val="Hyperlink"/>
            <w:sz w:val="20"/>
            <w:szCs w:val="20"/>
            <w:lang w:eastAsia="x-none"/>
          </w:rPr>
          <w:t>R1-1912411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Consideration on scheduling enhancement for MTC”, ZTE</w:t>
      </w:r>
      <w:bookmarkEnd w:id="16"/>
    </w:p>
    <w:p w14:paraId="19C2B035" w14:textId="26AA8B5B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7" w:name="_Ref24906009"/>
      <w:r w:rsidRPr="0042668A">
        <w:rPr>
          <w:sz w:val="20"/>
          <w:szCs w:val="20"/>
        </w:rPr>
        <w:lastRenderedPageBreak/>
        <w:t>[1</w:t>
      </w:r>
      <w:r>
        <w:rPr>
          <w:sz w:val="20"/>
          <w:szCs w:val="20"/>
        </w:rPr>
        <w:t>5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2" w:history="1">
        <w:r w:rsidR="00537647" w:rsidRPr="0042668A">
          <w:rPr>
            <w:rStyle w:val="Hyperlink"/>
            <w:sz w:val="20"/>
            <w:szCs w:val="20"/>
            <w:lang w:eastAsia="x-none"/>
          </w:rPr>
          <w:t>R1-1912679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Qualcomm Incorporated</w:t>
      </w:r>
      <w:bookmarkEnd w:id="17"/>
    </w:p>
    <w:p w14:paraId="5CEE95B4" w14:textId="77B0DF1F" w:rsidR="002C4751" w:rsidRPr="0042668A" w:rsidRDefault="0042668A" w:rsidP="002C4751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8" w:name="_Ref24472486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6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3" w:history="1">
        <w:r w:rsidR="002C4751" w:rsidRPr="0042668A">
          <w:rPr>
            <w:rStyle w:val="Hyperlink"/>
            <w:sz w:val="20"/>
            <w:szCs w:val="20"/>
            <w:lang w:eastAsia="x-none"/>
          </w:rPr>
          <w:t>R1-1912701</w:t>
        </w:r>
      </w:hyperlink>
      <w:r w:rsidR="002C4751" w:rsidRPr="0042668A">
        <w:rPr>
          <w:sz w:val="20"/>
          <w:szCs w:val="20"/>
          <w:lang w:val="en-US" w:eastAsia="x-none"/>
        </w:rPr>
        <w:t>, “</w:t>
      </w:r>
      <w:r w:rsidR="002C4751" w:rsidRPr="0042668A">
        <w:rPr>
          <w:sz w:val="20"/>
          <w:szCs w:val="20"/>
          <w:lang w:eastAsia="x-none"/>
        </w:rPr>
        <w:t>Scheduling of multiple DL/UL transport blocks”, Sequans Communications</w:t>
      </w:r>
      <w:bookmarkEnd w:id="6"/>
      <w:bookmarkEnd w:id="18"/>
    </w:p>
    <w:p w14:paraId="609C28B1" w14:textId="576CA9E3" w:rsidR="00537647" w:rsidRPr="0042668A" w:rsidRDefault="0042668A" w:rsidP="00537647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19" w:name="_Ref25007593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7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4" w:history="1">
        <w:r w:rsidR="00537647" w:rsidRPr="0042668A">
          <w:rPr>
            <w:rStyle w:val="Hyperlink"/>
            <w:sz w:val="20"/>
            <w:szCs w:val="20"/>
            <w:lang w:eastAsia="x-none"/>
          </w:rPr>
          <w:t>R1-1913246</w:t>
        </w:r>
      </w:hyperlink>
      <w:r w:rsidR="00537647" w:rsidRPr="0042668A">
        <w:rPr>
          <w:sz w:val="20"/>
          <w:szCs w:val="20"/>
          <w:lang w:val="en-US" w:eastAsia="x-none"/>
        </w:rPr>
        <w:t>, “</w:t>
      </w:r>
      <w:r w:rsidR="00537647" w:rsidRPr="0042668A">
        <w:rPr>
          <w:sz w:val="20"/>
          <w:szCs w:val="20"/>
          <w:lang w:eastAsia="x-none"/>
        </w:rPr>
        <w:t>Scheduling of multiple DL/UL transport blocks”, Qualcomm Incorporated</w:t>
      </w:r>
      <w:bookmarkEnd w:id="19"/>
    </w:p>
    <w:p w14:paraId="5ECDA0FA" w14:textId="7D6EDA56" w:rsidR="00253994" w:rsidRDefault="0042668A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20" w:name="_Ref25086490"/>
      <w:r w:rsidRPr="0042668A">
        <w:rPr>
          <w:sz w:val="20"/>
          <w:szCs w:val="20"/>
        </w:rPr>
        <w:t>[1</w:t>
      </w:r>
      <w:r>
        <w:rPr>
          <w:sz w:val="20"/>
          <w:szCs w:val="20"/>
        </w:rPr>
        <w:t>8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5" w:history="1">
        <w:r w:rsidR="006D3D4D" w:rsidRPr="0042668A">
          <w:rPr>
            <w:rStyle w:val="Hyperlink"/>
            <w:sz w:val="20"/>
            <w:szCs w:val="20"/>
            <w:lang w:eastAsia="x-none"/>
          </w:rPr>
          <w:t>R1-1913</w:t>
        </w:r>
        <w:r w:rsidR="006D3D4D" w:rsidRPr="0042668A">
          <w:rPr>
            <w:rStyle w:val="Hyperlink"/>
            <w:sz w:val="20"/>
            <w:szCs w:val="20"/>
            <w:lang w:eastAsia="x-none"/>
          </w:rPr>
          <w:t>3</w:t>
        </w:r>
        <w:r w:rsidR="006D3D4D" w:rsidRPr="0042668A">
          <w:rPr>
            <w:rStyle w:val="Hyperlink"/>
            <w:sz w:val="20"/>
            <w:szCs w:val="20"/>
            <w:lang w:eastAsia="x-none"/>
          </w:rPr>
          <w:t>18</w:t>
        </w:r>
      </w:hyperlink>
      <w:r w:rsidR="00253994" w:rsidRPr="0042668A">
        <w:rPr>
          <w:sz w:val="20"/>
          <w:szCs w:val="20"/>
          <w:lang w:val="en-US" w:eastAsia="x-none"/>
        </w:rPr>
        <w:t>, “</w:t>
      </w:r>
      <w:r w:rsidR="00253994" w:rsidRPr="0042668A">
        <w:rPr>
          <w:sz w:val="20"/>
          <w:szCs w:val="20"/>
          <w:lang w:eastAsia="x-none"/>
        </w:rPr>
        <w:t>Consideration on scheduling enhancement for MTC”, ZTE</w:t>
      </w:r>
      <w:bookmarkEnd w:id="20"/>
    </w:p>
    <w:p w14:paraId="20BAFFA5" w14:textId="31B7AD99" w:rsidR="008A32E7" w:rsidRPr="0042668A" w:rsidRDefault="008A32E7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r w:rsidRPr="0042668A">
        <w:rPr>
          <w:sz w:val="20"/>
          <w:szCs w:val="20"/>
        </w:rPr>
        <w:t>[</w:t>
      </w:r>
      <w:r>
        <w:rPr>
          <w:sz w:val="20"/>
          <w:szCs w:val="20"/>
        </w:rPr>
        <w:t>19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6" w:history="1">
        <w:r w:rsidR="0052174F">
          <w:rPr>
            <w:rStyle w:val="Hyperlink"/>
            <w:sz w:val="20"/>
            <w:szCs w:val="20"/>
            <w:lang w:eastAsia="x-none"/>
          </w:rPr>
          <w:t>R1-1913403</w:t>
        </w:r>
      </w:hyperlink>
      <w:r w:rsidRPr="0042668A">
        <w:rPr>
          <w:sz w:val="20"/>
          <w:szCs w:val="20"/>
          <w:lang w:val="en-US" w:eastAsia="x-none"/>
        </w:rPr>
        <w:t>, “</w:t>
      </w:r>
      <w:r w:rsidRPr="0042668A">
        <w:rPr>
          <w:sz w:val="20"/>
          <w:szCs w:val="20"/>
          <w:lang w:eastAsia="x-none"/>
        </w:rPr>
        <w:t>Scheduling of multiple transport blocks”, Huawei, HiSilicon</w:t>
      </w:r>
    </w:p>
    <w:p w14:paraId="010513AE" w14:textId="1C215E66" w:rsidR="008B16FB" w:rsidRDefault="0042668A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bookmarkStart w:id="21" w:name="_Ref25171885"/>
      <w:r w:rsidRPr="0042668A">
        <w:rPr>
          <w:sz w:val="20"/>
          <w:szCs w:val="20"/>
        </w:rPr>
        <w:t>[</w:t>
      </w:r>
      <w:r w:rsidR="0048375D">
        <w:rPr>
          <w:sz w:val="20"/>
          <w:szCs w:val="20"/>
        </w:rPr>
        <w:t>20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7" w:history="1">
        <w:r w:rsidR="008B16FB" w:rsidRPr="0042668A">
          <w:rPr>
            <w:rStyle w:val="Hyperlink"/>
            <w:sz w:val="20"/>
            <w:szCs w:val="20"/>
            <w:lang w:eastAsia="x-none"/>
          </w:rPr>
          <w:t>R1-1913229</w:t>
        </w:r>
      </w:hyperlink>
      <w:r w:rsidR="008B16FB" w:rsidRPr="0042668A">
        <w:rPr>
          <w:sz w:val="20"/>
          <w:szCs w:val="20"/>
          <w:lang w:eastAsia="x-none"/>
        </w:rPr>
        <w:t>, “Feature lead summary for Scheduling of multiple DL/UL transport blocks for LTE-MTC”</w:t>
      </w:r>
      <w:bookmarkEnd w:id="21"/>
    </w:p>
    <w:p w14:paraId="640A7F6B" w14:textId="76F910D1" w:rsidR="003C4FAD" w:rsidRPr="0042668A" w:rsidRDefault="003C4FAD" w:rsidP="00591A58">
      <w:pPr>
        <w:pStyle w:val="Reference"/>
        <w:overflowPunct w:val="0"/>
        <w:autoSpaceDE w:val="0"/>
        <w:autoSpaceDN w:val="0"/>
        <w:adjustRightInd w:val="0"/>
        <w:rPr>
          <w:sz w:val="20"/>
          <w:szCs w:val="20"/>
          <w:lang w:eastAsia="x-none"/>
        </w:rPr>
      </w:pPr>
      <w:r w:rsidRPr="0042668A">
        <w:rPr>
          <w:sz w:val="20"/>
          <w:szCs w:val="20"/>
        </w:rPr>
        <w:t>[</w:t>
      </w:r>
      <w:r w:rsidR="00374708">
        <w:rPr>
          <w:sz w:val="20"/>
          <w:szCs w:val="20"/>
        </w:rPr>
        <w:t>2</w:t>
      </w:r>
      <w:r w:rsidR="0048375D">
        <w:rPr>
          <w:sz w:val="20"/>
          <w:szCs w:val="20"/>
        </w:rPr>
        <w:t>1</w:t>
      </w:r>
      <w:r w:rsidRPr="0042668A">
        <w:rPr>
          <w:sz w:val="20"/>
          <w:szCs w:val="20"/>
        </w:rPr>
        <w:t>]</w:t>
      </w:r>
      <w:r w:rsidRPr="0042668A">
        <w:rPr>
          <w:sz w:val="20"/>
          <w:szCs w:val="20"/>
        </w:rPr>
        <w:tab/>
      </w:r>
      <w:hyperlink r:id="rId48" w:history="1">
        <w:r>
          <w:rPr>
            <w:rStyle w:val="Hyperlink"/>
            <w:sz w:val="20"/>
            <w:szCs w:val="20"/>
            <w:lang w:eastAsia="x-none"/>
          </w:rPr>
          <w:t>R1-1913371</w:t>
        </w:r>
      </w:hyperlink>
      <w:r w:rsidRPr="0042668A">
        <w:rPr>
          <w:sz w:val="20"/>
          <w:szCs w:val="20"/>
          <w:lang w:eastAsia="x-none"/>
        </w:rPr>
        <w:t xml:space="preserve">, “Feature lead summary </w:t>
      </w:r>
      <w:r>
        <w:rPr>
          <w:sz w:val="20"/>
          <w:szCs w:val="20"/>
          <w:lang w:eastAsia="x-none"/>
        </w:rPr>
        <w:t xml:space="preserve">#2 </w:t>
      </w:r>
      <w:r w:rsidRPr="0042668A">
        <w:rPr>
          <w:sz w:val="20"/>
          <w:szCs w:val="20"/>
          <w:lang w:eastAsia="x-none"/>
        </w:rPr>
        <w:t>for Scheduling of multiple DL/UL transport blocks for LTE-MTC”</w:t>
      </w:r>
    </w:p>
    <w:sectPr w:rsidR="003C4FAD" w:rsidRPr="0042668A" w:rsidSect="00C473A5">
      <w:headerReference w:type="even" r:id="rId49"/>
      <w:footerReference w:type="default" r:id="rId5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24F5C" w14:textId="77777777" w:rsidR="004B67DE" w:rsidRDefault="004B67DE">
      <w:r>
        <w:separator/>
      </w:r>
    </w:p>
  </w:endnote>
  <w:endnote w:type="continuationSeparator" w:id="0">
    <w:p w14:paraId="13C02548" w14:textId="77777777" w:rsidR="004B67DE" w:rsidRDefault="004B67DE">
      <w:r>
        <w:continuationSeparator/>
      </w:r>
    </w:p>
  </w:endnote>
  <w:endnote w:type="continuationNotice" w:id="1">
    <w:p w14:paraId="6A54ECE5" w14:textId="77777777" w:rsidR="004B67DE" w:rsidRDefault="004B67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A839F0" w:rsidRDefault="00A839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8A254" w14:textId="77777777" w:rsidR="004B67DE" w:rsidRDefault="004B67DE">
      <w:r>
        <w:separator/>
      </w:r>
    </w:p>
  </w:footnote>
  <w:footnote w:type="continuationSeparator" w:id="0">
    <w:p w14:paraId="722E178F" w14:textId="77777777" w:rsidR="004B67DE" w:rsidRDefault="004B67DE">
      <w:r>
        <w:continuationSeparator/>
      </w:r>
    </w:p>
  </w:footnote>
  <w:footnote w:type="continuationNotice" w:id="1">
    <w:p w14:paraId="69A64864" w14:textId="77777777" w:rsidR="004B67DE" w:rsidRDefault="004B67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A839F0" w:rsidRDefault="00A839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155631"/>
    <w:multiLevelType w:val="hybridMultilevel"/>
    <w:tmpl w:val="9ABA4C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19D"/>
    <w:multiLevelType w:val="hybridMultilevel"/>
    <w:tmpl w:val="DD466E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016B"/>
    <w:multiLevelType w:val="hybridMultilevel"/>
    <w:tmpl w:val="3C56317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30E1E"/>
    <w:multiLevelType w:val="hybridMultilevel"/>
    <w:tmpl w:val="93722B3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36D36"/>
    <w:multiLevelType w:val="hybridMultilevel"/>
    <w:tmpl w:val="F58C92E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F217E9"/>
    <w:multiLevelType w:val="hybridMultilevel"/>
    <w:tmpl w:val="A68E3518"/>
    <w:lvl w:ilvl="0" w:tplc="359E527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915"/>
    <w:multiLevelType w:val="hybridMultilevel"/>
    <w:tmpl w:val="9F6461A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20ED6"/>
    <w:multiLevelType w:val="hybridMultilevel"/>
    <w:tmpl w:val="9DD43C5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A7816"/>
    <w:multiLevelType w:val="hybridMultilevel"/>
    <w:tmpl w:val="57C47E9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4071E"/>
    <w:multiLevelType w:val="hybridMultilevel"/>
    <w:tmpl w:val="8546648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2D7A26"/>
    <w:multiLevelType w:val="hybridMultilevel"/>
    <w:tmpl w:val="87762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358DC"/>
    <w:multiLevelType w:val="hybridMultilevel"/>
    <w:tmpl w:val="4CD4C19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B5C11"/>
    <w:multiLevelType w:val="hybridMultilevel"/>
    <w:tmpl w:val="7F623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656F2"/>
    <w:multiLevelType w:val="hybridMultilevel"/>
    <w:tmpl w:val="AAA869F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01E44"/>
    <w:multiLevelType w:val="hybridMultilevel"/>
    <w:tmpl w:val="04C68430"/>
    <w:lvl w:ilvl="0" w:tplc="C2E0834A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B7AE2"/>
    <w:multiLevelType w:val="hybridMultilevel"/>
    <w:tmpl w:val="0106B85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CE22A9"/>
    <w:multiLevelType w:val="hybridMultilevel"/>
    <w:tmpl w:val="4242500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8FF8810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A4C82"/>
    <w:multiLevelType w:val="hybridMultilevel"/>
    <w:tmpl w:val="CD6661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3BC8"/>
    <w:multiLevelType w:val="hybridMultilevel"/>
    <w:tmpl w:val="55B2DF6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316E"/>
    <w:multiLevelType w:val="hybridMultilevel"/>
    <w:tmpl w:val="21586D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71237"/>
    <w:multiLevelType w:val="hybridMultilevel"/>
    <w:tmpl w:val="09D6974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01CE4"/>
    <w:multiLevelType w:val="hybridMultilevel"/>
    <w:tmpl w:val="2D603F7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903D1"/>
    <w:multiLevelType w:val="hybridMultilevel"/>
    <w:tmpl w:val="33244A0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104BEE"/>
    <w:multiLevelType w:val="hybridMultilevel"/>
    <w:tmpl w:val="585ACD6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0E6F1D"/>
    <w:multiLevelType w:val="hybridMultilevel"/>
    <w:tmpl w:val="E4D2D66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577F0"/>
    <w:multiLevelType w:val="hybridMultilevel"/>
    <w:tmpl w:val="5E566B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1916F3"/>
    <w:multiLevelType w:val="hybridMultilevel"/>
    <w:tmpl w:val="65EEE45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CC42108"/>
    <w:multiLevelType w:val="hybridMultilevel"/>
    <w:tmpl w:val="EEA27E3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2779E0"/>
    <w:multiLevelType w:val="hybridMultilevel"/>
    <w:tmpl w:val="0C88FF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92767"/>
    <w:multiLevelType w:val="hybridMultilevel"/>
    <w:tmpl w:val="9B14E10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A649A9"/>
    <w:multiLevelType w:val="hybridMultilevel"/>
    <w:tmpl w:val="86C6FC9E"/>
    <w:lvl w:ilvl="0" w:tplc="CF022766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6F76543E"/>
    <w:multiLevelType w:val="hybridMultilevel"/>
    <w:tmpl w:val="CFA69D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021AD6"/>
    <w:multiLevelType w:val="hybridMultilevel"/>
    <w:tmpl w:val="20C0F104"/>
    <w:lvl w:ilvl="0" w:tplc="041D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8" w15:restartNumberingAfterBreak="0">
    <w:nsid w:val="71C13BCF"/>
    <w:multiLevelType w:val="hybridMultilevel"/>
    <w:tmpl w:val="5E2057D4"/>
    <w:lvl w:ilvl="0" w:tplc="906ACA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8D5757"/>
    <w:multiLevelType w:val="hybridMultilevel"/>
    <w:tmpl w:val="F5207E4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7EAF5B5A"/>
    <w:multiLevelType w:val="hybridMultilevel"/>
    <w:tmpl w:val="9F96B88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291652"/>
    <w:multiLevelType w:val="hybridMultilevel"/>
    <w:tmpl w:val="F8209B3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F24793"/>
    <w:multiLevelType w:val="hybridMultilevel"/>
    <w:tmpl w:val="F48E89D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6"/>
  </w:num>
  <w:num w:numId="4">
    <w:abstractNumId w:val="38"/>
  </w:num>
  <w:num w:numId="5">
    <w:abstractNumId w:val="40"/>
  </w:num>
  <w:num w:numId="6">
    <w:abstractNumId w:val="15"/>
  </w:num>
  <w:num w:numId="7">
    <w:abstractNumId w:val="18"/>
  </w:num>
  <w:num w:numId="8">
    <w:abstractNumId w:val="7"/>
  </w:num>
  <w:num w:numId="9">
    <w:abstractNumId w:val="50"/>
  </w:num>
  <w:num w:numId="10">
    <w:abstractNumId w:val="24"/>
  </w:num>
  <w:num w:numId="11">
    <w:abstractNumId w:val="45"/>
  </w:num>
  <w:num w:numId="12">
    <w:abstractNumId w:val="44"/>
  </w:num>
  <w:num w:numId="13">
    <w:abstractNumId w:val="21"/>
  </w:num>
  <w:num w:numId="14">
    <w:abstractNumId w:val="39"/>
  </w:num>
  <w:num w:numId="15">
    <w:abstractNumId w:val="37"/>
  </w:num>
  <w:num w:numId="16">
    <w:abstractNumId w:val="1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3"/>
  </w:num>
  <w:num w:numId="20">
    <w:abstractNumId w:val="30"/>
  </w:num>
  <w:num w:numId="21">
    <w:abstractNumId w:val="22"/>
  </w:num>
  <w:num w:numId="22">
    <w:abstractNumId w:val="41"/>
  </w:num>
  <w:num w:numId="23">
    <w:abstractNumId w:val="12"/>
  </w:num>
  <w:num w:numId="24">
    <w:abstractNumId w:val="17"/>
  </w:num>
  <w:num w:numId="25">
    <w:abstractNumId w:val="29"/>
  </w:num>
  <w:num w:numId="26">
    <w:abstractNumId w:val="1"/>
  </w:num>
  <w:num w:numId="27">
    <w:abstractNumId w:val="10"/>
  </w:num>
  <w:num w:numId="28">
    <w:abstractNumId w:val="6"/>
  </w:num>
  <w:num w:numId="29">
    <w:abstractNumId w:val="19"/>
  </w:num>
  <w:num w:numId="30">
    <w:abstractNumId w:val="31"/>
  </w:num>
  <w:num w:numId="31">
    <w:abstractNumId w:val="13"/>
  </w:num>
  <w:num w:numId="32">
    <w:abstractNumId w:val="28"/>
  </w:num>
  <w:num w:numId="33">
    <w:abstractNumId w:val="49"/>
  </w:num>
  <w:num w:numId="34">
    <w:abstractNumId w:val="43"/>
  </w:num>
  <w:num w:numId="35">
    <w:abstractNumId w:val="2"/>
  </w:num>
  <w:num w:numId="36">
    <w:abstractNumId w:val="26"/>
  </w:num>
  <w:num w:numId="37">
    <w:abstractNumId w:val="42"/>
  </w:num>
  <w:num w:numId="38">
    <w:abstractNumId w:val="3"/>
  </w:num>
  <w:num w:numId="39">
    <w:abstractNumId w:val="27"/>
  </w:num>
  <w:num w:numId="40">
    <w:abstractNumId w:val="32"/>
  </w:num>
  <w:num w:numId="41">
    <w:abstractNumId w:val="46"/>
  </w:num>
  <w:num w:numId="42">
    <w:abstractNumId w:val="33"/>
  </w:num>
  <w:num w:numId="43">
    <w:abstractNumId w:val="52"/>
  </w:num>
  <w:num w:numId="44">
    <w:abstractNumId w:val="51"/>
  </w:num>
  <w:num w:numId="45">
    <w:abstractNumId w:val="4"/>
  </w:num>
  <w:num w:numId="46">
    <w:abstractNumId w:val="48"/>
  </w:num>
  <w:num w:numId="47">
    <w:abstractNumId w:val="20"/>
  </w:num>
  <w:num w:numId="48">
    <w:abstractNumId w:val="9"/>
  </w:num>
  <w:num w:numId="49">
    <w:abstractNumId w:val="35"/>
  </w:num>
  <w:num w:numId="50">
    <w:abstractNumId w:val="34"/>
  </w:num>
  <w:num w:numId="51">
    <w:abstractNumId w:val="16"/>
  </w:num>
  <w:num w:numId="52">
    <w:abstractNumId w:val="47"/>
  </w:num>
  <w:num w:numId="53">
    <w:abstractNumId w:val="23"/>
  </w:num>
  <w:num w:numId="54">
    <w:abstractNumId w:val="8"/>
  </w:num>
  <w:num w:numId="55">
    <w:abstractNumId w:val="25"/>
  </w:num>
  <w:num w:numId="56">
    <w:abstractNumId w:val="1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1FA"/>
    <w:rsid w:val="00002A37"/>
    <w:rsid w:val="00003086"/>
    <w:rsid w:val="0000317A"/>
    <w:rsid w:val="0000330B"/>
    <w:rsid w:val="00003BE9"/>
    <w:rsid w:val="00003D4D"/>
    <w:rsid w:val="00003F45"/>
    <w:rsid w:val="00003FD3"/>
    <w:rsid w:val="000048A8"/>
    <w:rsid w:val="00004CD5"/>
    <w:rsid w:val="0000510C"/>
    <w:rsid w:val="0000564C"/>
    <w:rsid w:val="000060F6"/>
    <w:rsid w:val="00006404"/>
    <w:rsid w:val="00006446"/>
    <w:rsid w:val="00006896"/>
    <w:rsid w:val="0000760E"/>
    <w:rsid w:val="00007CDC"/>
    <w:rsid w:val="00010CA0"/>
    <w:rsid w:val="00010F23"/>
    <w:rsid w:val="00011236"/>
    <w:rsid w:val="0001173E"/>
    <w:rsid w:val="00011B28"/>
    <w:rsid w:val="00011F5C"/>
    <w:rsid w:val="0001228D"/>
    <w:rsid w:val="000123E3"/>
    <w:rsid w:val="0001248E"/>
    <w:rsid w:val="00012C8B"/>
    <w:rsid w:val="00012CFC"/>
    <w:rsid w:val="00012DBF"/>
    <w:rsid w:val="00013383"/>
    <w:rsid w:val="0001397A"/>
    <w:rsid w:val="0001406F"/>
    <w:rsid w:val="00015D15"/>
    <w:rsid w:val="000161B6"/>
    <w:rsid w:val="00017203"/>
    <w:rsid w:val="00017C76"/>
    <w:rsid w:val="00017FB4"/>
    <w:rsid w:val="00020C41"/>
    <w:rsid w:val="00021E08"/>
    <w:rsid w:val="000233A3"/>
    <w:rsid w:val="0002564D"/>
    <w:rsid w:val="00025EC2"/>
    <w:rsid w:val="00025ECA"/>
    <w:rsid w:val="0002692C"/>
    <w:rsid w:val="00026EB6"/>
    <w:rsid w:val="0002715B"/>
    <w:rsid w:val="000277D9"/>
    <w:rsid w:val="00027DFA"/>
    <w:rsid w:val="00027ED9"/>
    <w:rsid w:val="00030073"/>
    <w:rsid w:val="0003083C"/>
    <w:rsid w:val="00030B70"/>
    <w:rsid w:val="00030D2C"/>
    <w:rsid w:val="000318F6"/>
    <w:rsid w:val="00031BF6"/>
    <w:rsid w:val="000324A7"/>
    <w:rsid w:val="000325B8"/>
    <w:rsid w:val="00033211"/>
    <w:rsid w:val="000337F0"/>
    <w:rsid w:val="00034BE7"/>
    <w:rsid w:val="00034C15"/>
    <w:rsid w:val="000353A3"/>
    <w:rsid w:val="000367CB"/>
    <w:rsid w:val="0003695C"/>
    <w:rsid w:val="00036BA1"/>
    <w:rsid w:val="00040D33"/>
    <w:rsid w:val="00041D96"/>
    <w:rsid w:val="00041EAE"/>
    <w:rsid w:val="000422E2"/>
    <w:rsid w:val="00042541"/>
    <w:rsid w:val="00042F22"/>
    <w:rsid w:val="0004366F"/>
    <w:rsid w:val="000436B5"/>
    <w:rsid w:val="00043824"/>
    <w:rsid w:val="00043B76"/>
    <w:rsid w:val="00043D40"/>
    <w:rsid w:val="00043FE9"/>
    <w:rsid w:val="000444EF"/>
    <w:rsid w:val="000449AE"/>
    <w:rsid w:val="00044BA6"/>
    <w:rsid w:val="00044F9E"/>
    <w:rsid w:val="00045120"/>
    <w:rsid w:val="00046B44"/>
    <w:rsid w:val="00046EEE"/>
    <w:rsid w:val="00046F23"/>
    <w:rsid w:val="000474A8"/>
    <w:rsid w:val="00050B16"/>
    <w:rsid w:val="00051509"/>
    <w:rsid w:val="00051A04"/>
    <w:rsid w:val="00052169"/>
    <w:rsid w:val="0005234B"/>
    <w:rsid w:val="00052A07"/>
    <w:rsid w:val="00052CB4"/>
    <w:rsid w:val="000534E3"/>
    <w:rsid w:val="00053C45"/>
    <w:rsid w:val="0005411B"/>
    <w:rsid w:val="000556C5"/>
    <w:rsid w:val="0005606A"/>
    <w:rsid w:val="00056693"/>
    <w:rsid w:val="00056B65"/>
    <w:rsid w:val="000570F7"/>
    <w:rsid w:val="00057117"/>
    <w:rsid w:val="00057386"/>
    <w:rsid w:val="00057623"/>
    <w:rsid w:val="00057961"/>
    <w:rsid w:val="00057A8C"/>
    <w:rsid w:val="00060219"/>
    <w:rsid w:val="00060612"/>
    <w:rsid w:val="00061066"/>
    <w:rsid w:val="00061505"/>
    <w:rsid w:val="000616E7"/>
    <w:rsid w:val="0006226E"/>
    <w:rsid w:val="0006231F"/>
    <w:rsid w:val="00062F0C"/>
    <w:rsid w:val="00063297"/>
    <w:rsid w:val="00063671"/>
    <w:rsid w:val="0006487E"/>
    <w:rsid w:val="00064D88"/>
    <w:rsid w:val="000655DB"/>
    <w:rsid w:val="00065E1A"/>
    <w:rsid w:val="00065E6C"/>
    <w:rsid w:val="00066307"/>
    <w:rsid w:val="000669CA"/>
    <w:rsid w:val="00066B94"/>
    <w:rsid w:val="00066EEA"/>
    <w:rsid w:val="0007029A"/>
    <w:rsid w:val="00071274"/>
    <w:rsid w:val="000715E4"/>
    <w:rsid w:val="000723B8"/>
    <w:rsid w:val="00072E81"/>
    <w:rsid w:val="000732D6"/>
    <w:rsid w:val="000733C6"/>
    <w:rsid w:val="000735B2"/>
    <w:rsid w:val="00073F28"/>
    <w:rsid w:val="0007409C"/>
    <w:rsid w:val="0007414E"/>
    <w:rsid w:val="0007469E"/>
    <w:rsid w:val="0007499D"/>
    <w:rsid w:val="00074D48"/>
    <w:rsid w:val="00075091"/>
    <w:rsid w:val="0007676A"/>
    <w:rsid w:val="00076839"/>
    <w:rsid w:val="0007791A"/>
    <w:rsid w:val="00077ABB"/>
    <w:rsid w:val="00077ADC"/>
    <w:rsid w:val="00077E5F"/>
    <w:rsid w:val="0008018E"/>
    <w:rsid w:val="0008036A"/>
    <w:rsid w:val="00080544"/>
    <w:rsid w:val="00080EE1"/>
    <w:rsid w:val="00081507"/>
    <w:rsid w:val="000817CD"/>
    <w:rsid w:val="00081AE6"/>
    <w:rsid w:val="00081B10"/>
    <w:rsid w:val="0008456B"/>
    <w:rsid w:val="00084B4A"/>
    <w:rsid w:val="000855EB"/>
    <w:rsid w:val="00085B52"/>
    <w:rsid w:val="000866F2"/>
    <w:rsid w:val="00086DAB"/>
    <w:rsid w:val="000873E2"/>
    <w:rsid w:val="0008763A"/>
    <w:rsid w:val="0009009F"/>
    <w:rsid w:val="00090915"/>
    <w:rsid w:val="00090D19"/>
    <w:rsid w:val="00091232"/>
    <w:rsid w:val="00091557"/>
    <w:rsid w:val="000915FE"/>
    <w:rsid w:val="00091827"/>
    <w:rsid w:val="00091CB2"/>
    <w:rsid w:val="000922E8"/>
    <w:rsid w:val="000924C1"/>
    <w:rsid w:val="000924F0"/>
    <w:rsid w:val="0009308F"/>
    <w:rsid w:val="00093474"/>
    <w:rsid w:val="0009366A"/>
    <w:rsid w:val="00093757"/>
    <w:rsid w:val="000938F0"/>
    <w:rsid w:val="00093903"/>
    <w:rsid w:val="00093B69"/>
    <w:rsid w:val="00093E86"/>
    <w:rsid w:val="0009405B"/>
    <w:rsid w:val="00094B22"/>
    <w:rsid w:val="00094C34"/>
    <w:rsid w:val="0009510F"/>
    <w:rsid w:val="000975D8"/>
    <w:rsid w:val="0009763F"/>
    <w:rsid w:val="00097668"/>
    <w:rsid w:val="00097BA3"/>
    <w:rsid w:val="00097DC5"/>
    <w:rsid w:val="000A176F"/>
    <w:rsid w:val="000A1916"/>
    <w:rsid w:val="000A1B7B"/>
    <w:rsid w:val="000A1F61"/>
    <w:rsid w:val="000A2063"/>
    <w:rsid w:val="000A2290"/>
    <w:rsid w:val="000A2CDB"/>
    <w:rsid w:val="000A324B"/>
    <w:rsid w:val="000A3555"/>
    <w:rsid w:val="000A3869"/>
    <w:rsid w:val="000A3C49"/>
    <w:rsid w:val="000A424A"/>
    <w:rsid w:val="000A4307"/>
    <w:rsid w:val="000A4AFF"/>
    <w:rsid w:val="000A4B1A"/>
    <w:rsid w:val="000A4B41"/>
    <w:rsid w:val="000A56F2"/>
    <w:rsid w:val="000A6302"/>
    <w:rsid w:val="000A63F6"/>
    <w:rsid w:val="000A6C90"/>
    <w:rsid w:val="000A6F87"/>
    <w:rsid w:val="000A7B8C"/>
    <w:rsid w:val="000A7F8C"/>
    <w:rsid w:val="000B1576"/>
    <w:rsid w:val="000B2719"/>
    <w:rsid w:val="000B30E4"/>
    <w:rsid w:val="000B3A8F"/>
    <w:rsid w:val="000B43AA"/>
    <w:rsid w:val="000B4AB9"/>
    <w:rsid w:val="000B4F3C"/>
    <w:rsid w:val="000B52AC"/>
    <w:rsid w:val="000B58C3"/>
    <w:rsid w:val="000B61E9"/>
    <w:rsid w:val="000B6EB5"/>
    <w:rsid w:val="000B7FB1"/>
    <w:rsid w:val="000C0649"/>
    <w:rsid w:val="000C0686"/>
    <w:rsid w:val="000C073C"/>
    <w:rsid w:val="000C15EF"/>
    <w:rsid w:val="000C165A"/>
    <w:rsid w:val="000C2E19"/>
    <w:rsid w:val="000C2F84"/>
    <w:rsid w:val="000C390D"/>
    <w:rsid w:val="000C40D3"/>
    <w:rsid w:val="000C553D"/>
    <w:rsid w:val="000C5E0D"/>
    <w:rsid w:val="000C5ECE"/>
    <w:rsid w:val="000C60E6"/>
    <w:rsid w:val="000C680F"/>
    <w:rsid w:val="000C7563"/>
    <w:rsid w:val="000D0332"/>
    <w:rsid w:val="000D06DF"/>
    <w:rsid w:val="000D096C"/>
    <w:rsid w:val="000D0B20"/>
    <w:rsid w:val="000D0D07"/>
    <w:rsid w:val="000D191F"/>
    <w:rsid w:val="000D290B"/>
    <w:rsid w:val="000D2A48"/>
    <w:rsid w:val="000D2EDC"/>
    <w:rsid w:val="000D3383"/>
    <w:rsid w:val="000D36E8"/>
    <w:rsid w:val="000D3842"/>
    <w:rsid w:val="000D3E01"/>
    <w:rsid w:val="000D4210"/>
    <w:rsid w:val="000D472F"/>
    <w:rsid w:val="000D4797"/>
    <w:rsid w:val="000D54C2"/>
    <w:rsid w:val="000D5ABE"/>
    <w:rsid w:val="000D6577"/>
    <w:rsid w:val="000D700C"/>
    <w:rsid w:val="000D71E2"/>
    <w:rsid w:val="000D767E"/>
    <w:rsid w:val="000E0418"/>
    <w:rsid w:val="000E0527"/>
    <w:rsid w:val="000E0B45"/>
    <w:rsid w:val="000E0E3B"/>
    <w:rsid w:val="000E1438"/>
    <w:rsid w:val="000E1502"/>
    <w:rsid w:val="000E1E92"/>
    <w:rsid w:val="000E21C7"/>
    <w:rsid w:val="000E26D9"/>
    <w:rsid w:val="000E27C2"/>
    <w:rsid w:val="000E3176"/>
    <w:rsid w:val="000E3242"/>
    <w:rsid w:val="000E364E"/>
    <w:rsid w:val="000E3751"/>
    <w:rsid w:val="000E3FE7"/>
    <w:rsid w:val="000E5C58"/>
    <w:rsid w:val="000E5DF5"/>
    <w:rsid w:val="000E5F47"/>
    <w:rsid w:val="000E63FF"/>
    <w:rsid w:val="000E6B2A"/>
    <w:rsid w:val="000E6F0A"/>
    <w:rsid w:val="000E7104"/>
    <w:rsid w:val="000E79E3"/>
    <w:rsid w:val="000E7F8D"/>
    <w:rsid w:val="000F01F5"/>
    <w:rsid w:val="000F06D6"/>
    <w:rsid w:val="000F0EB1"/>
    <w:rsid w:val="000F1106"/>
    <w:rsid w:val="000F1B1F"/>
    <w:rsid w:val="000F1FEC"/>
    <w:rsid w:val="000F24BE"/>
    <w:rsid w:val="000F272B"/>
    <w:rsid w:val="000F2916"/>
    <w:rsid w:val="000F30A2"/>
    <w:rsid w:val="000F3542"/>
    <w:rsid w:val="000F3BE9"/>
    <w:rsid w:val="000F3C6A"/>
    <w:rsid w:val="000F3F6C"/>
    <w:rsid w:val="000F4234"/>
    <w:rsid w:val="000F48EB"/>
    <w:rsid w:val="000F5CF2"/>
    <w:rsid w:val="000F6357"/>
    <w:rsid w:val="000F64F6"/>
    <w:rsid w:val="000F6DB8"/>
    <w:rsid w:val="000F6DF3"/>
    <w:rsid w:val="000F72EC"/>
    <w:rsid w:val="000F7632"/>
    <w:rsid w:val="001003F7"/>
    <w:rsid w:val="001005FF"/>
    <w:rsid w:val="0010112C"/>
    <w:rsid w:val="001030DD"/>
    <w:rsid w:val="001031FE"/>
    <w:rsid w:val="001033D0"/>
    <w:rsid w:val="001051FF"/>
    <w:rsid w:val="0010626D"/>
    <w:rsid w:val="001062FB"/>
    <w:rsid w:val="001063E6"/>
    <w:rsid w:val="00107404"/>
    <w:rsid w:val="00107BAE"/>
    <w:rsid w:val="00111605"/>
    <w:rsid w:val="001118ED"/>
    <w:rsid w:val="00111FC2"/>
    <w:rsid w:val="001120A6"/>
    <w:rsid w:val="0011229E"/>
    <w:rsid w:val="0011306B"/>
    <w:rsid w:val="00113CF4"/>
    <w:rsid w:val="00113F7A"/>
    <w:rsid w:val="00114AC8"/>
    <w:rsid w:val="00114F6D"/>
    <w:rsid w:val="001153EA"/>
    <w:rsid w:val="00115643"/>
    <w:rsid w:val="00116765"/>
    <w:rsid w:val="00116B81"/>
    <w:rsid w:val="00116E17"/>
    <w:rsid w:val="001171E3"/>
    <w:rsid w:val="0012066E"/>
    <w:rsid w:val="0012067C"/>
    <w:rsid w:val="001206F2"/>
    <w:rsid w:val="0012137C"/>
    <w:rsid w:val="001219F5"/>
    <w:rsid w:val="00121A20"/>
    <w:rsid w:val="001227A1"/>
    <w:rsid w:val="00122A35"/>
    <w:rsid w:val="00122BE2"/>
    <w:rsid w:val="001231C0"/>
    <w:rsid w:val="00123431"/>
    <w:rsid w:val="0012377F"/>
    <w:rsid w:val="00124314"/>
    <w:rsid w:val="001244E3"/>
    <w:rsid w:val="00124A99"/>
    <w:rsid w:val="0012597A"/>
    <w:rsid w:val="00125AAF"/>
    <w:rsid w:val="00125E6A"/>
    <w:rsid w:val="0012664E"/>
    <w:rsid w:val="00126B4A"/>
    <w:rsid w:val="00127408"/>
    <w:rsid w:val="00127758"/>
    <w:rsid w:val="001303E5"/>
    <w:rsid w:val="001319D4"/>
    <w:rsid w:val="00132481"/>
    <w:rsid w:val="00132C0C"/>
    <w:rsid w:val="00132FD0"/>
    <w:rsid w:val="00132FD6"/>
    <w:rsid w:val="00133BA3"/>
    <w:rsid w:val="00133BE5"/>
    <w:rsid w:val="00133F01"/>
    <w:rsid w:val="001344C0"/>
    <w:rsid w:val="001346FA"/>
    <w:rsid w:val="00134A52"/>
    <w:rsid w:val="00134B33"/>
    <w:rsid w:val="00134E35"/>
    <w:rsid w:val="00134EE7"/>
    <w:rsid w:val="00135252"/>
    <w:rsid w:val="00135755"/>
    <w:rsid w:val="0013716C"/>
    <w:rsid w:val="00137AB5"/>
    <w:rsid w:val="00137F0B"/>
    <w:rsid w:val="00140722"/>
    <w:rsid w:val="00140F03"/>
    <w:rsid w:val="00141321"/>
    <w:rsid w:val="00141D2D"/>
    <w:rsid w:val="00141D41"/>
    <w:rsid w:val="0014235F"/>
    <w:rsid w:val="001428F4"/>
    <w:rsid w:val="00142936"/>
    <w:rsid w:val="00142B7A"/>
    <w:rsid w:val="00142DBE"/>
    <w:rsid w:val="00143111"/>
    <w:rsid w:val="0014317D"/>
    <w:rsid w:val="00144150"/>
    <w:rsid w:val="00144640"/>
    <w:rsid w:val="00144A52"/>
    <w:rsid w:val="00144BB0"/>
    <w:rsid w:val="001456B4"/>
    <w:rsid w:val="00145BD9"/>
    <w:rsid w:val="0014608D"/>
    <w:rsid w:val="00146F40"/>
    <w:rsid w:val="00147861"/>
    <w:rsid w:val="00147CDC"/>
    <w:rsid w:val="00150203"/>
    <w:rsid w:val="00150B38"/>
    <w:rsid w:val="00150E8B"/>
    <w:rsid w:val="00151E23"/>
    <w:rsid w:val="001526E0"/>
    <w:rsid w:val="00152AC9"/>
    <w:rsid w:val="00152D19"/>
    <w:rsid w:val="001530C4"/>
    <w:rsid w:val="001531E3"/>
    <w:rsid w:val="00153FEC"/>
    <w:rsid w:val="00154CDC"/>
    <w:rsid w:val="001551B5"/>
    <w:rsid w:val="001551DB"/>
    <w:rsid w:val="00155332"/>
    <w:rsid w:val="00155365"/>
    <w:rsid w:val="00155BE2"/>
    <w:rsid w:val="00156265"/>
    <w:rsid w:val="001562AE"/>
    <w:rsid w:val="001568D0"/>
    <w:rsid w:val="00157CD9"/>
    <w:rsid w:val="00160595"/>
    <w:rsid w:val="00160844"/>
    <w:rsid w:val="00160A06"/>
    <w:rsid w:val="00160C47"/>
    <w:rsid w:val="00160C69"/>
    <w:rsid w:val="001611F3"/>
    <w:rsid w:val="00164178"/>
    <w:rsid w:val="0016421F"/>
    <w:rsid w:val="00164666"/>
    <w:rsid w:val="00164A16"/>
    <w:rsid w:val="00164BD3"/>
    <w:rsid w:val="00165210"/>
    <w:rsid w:val="001659C1"/>
    <w:rsid w:val="001661BA"/>
    <w:rsid w:val="0016733F"/>
    <w:rsid w:val="001679D9"/>
    <w:rsid w:val="00167C50"/>
    <w:rsid w:val="00171B44"/>
    <w:rsid w:val="00171B73"/>
    <w:rsid w:val="001725D5"/>
    <w:rsid w:val="00172931"/>
    <w:rsid w:val="00172A71"/>
    <w:rsid w:val="001739E7"/>
    <w:rsid w:val="00173A8E"/>
    <w:rsid w:val="00174158"/>
    <w:rsid w:val="0017455F"/>
    <w:rsid w:val="0017502C"/>
    <w:rsid w:val="00175177"/>
    <w:rsid w:val="001769CF"/>
    <w:rsid w:val="0017772A"/>
    <w:rsid w:val="00177C79"/>
    <w:rsid w:val="001800AF"/>
    <w:rsid w:val="00180C28"/>
    <w:rsid w:val="00180C3F"/>
    <w:rsid w:val="00180EF8"/>
    <w:rsid w:val="0018114D"/>
    <w:rsid w:val="0018143F"/>
    <w:rsid w:val="0018162A"/>
    <w:rsid w:val="00181C17"/>
    <w:rsid w:val="00181DB3"/>
    <w:rsid w:val="00181FF8"/>
    <w:rsid w:val="00182158"/>
    <w:rsid w:val="0018296E"/>
    <w:rsid w:val="00183296"/>
    <w:rsid w:val="00183347"/>
    <w:rsid w:val="0018346C"/>
    <w:rsid w:val="0018514B"/>
    <w:rsid w:val="00185B53"/>
    <w:rsid w:val="0018749D"/>
    <w:rsid w:val="00187EAF"/>
    <w:rsid w:val="00187F46"/>
    <w:rsid w:val="001906ED"/>
    <w:rsid w:val="0019079D"/>
    <w:rsid w:val="00190AC1"/>
    <w:rsid w:val="001916F3"/>
    <w:rsid w:val="00191E03"/>
    <w:rsid w:val="00192B96"/>
    <w:rsid w:val="001932C6"/>
    <w:rsid w:val="0019341A"/>
    <w:rsid w:val="00193A4B"/>
    <w:rsid w:val="00194420"/>
    <w:rsid w:val="00194654"/>
    <w:rsid w:val="00194927"/>
    <w:rsid w:val="0019522B"/>
    <w:rsid w:val="00195A94"/>
    <w:rsid w:val="00195D84"/>
    <w:rsid w:val="0019791F"/>
    <w:rsid w:val="0019793F"/>
    <w:rsid w:val="00197DF9"/>
    <w:rsid w:val="001A05E9"/>
    <w:rsid w:val="001A0D2B"/>
    <w:rsid w:val="001A167A"/>
    <w:rsid w:val="001A1987"/>
    <w:rsid w:val="001A20BD"/>
    <w:rsid w:val="001A2564"/>
    <w:rsid w:val="001A2C43"/>
    <w:rsid w:val="001A307D"/>
    <w:rsid w:val="001A39FD"/>
    <w:rsid w:val="001A49D9"/>
    <w:rsid w:val="001A541F"/>
    <w:rsid w:val="001A5522"/>
    <w:rsid w:val="001A5E0E"/>
    <w:rsid w:val="001A6173"/>
    <w:rsid w:val="001A61CB"/>
    <w:rsid w:val="001A6CBA"/>
    <w:rsid w:val="001A7CCB"/>
    <w:rsid w:val="001B0239"/>
    <w:rsid w:val="001B065F"/>
    <w:rsid w:val="001B06AC"/>
    <w:rsid w:val="001B077F"/>
    <w:rsid w:val="001B0C5F"/>
    <w:rsid w:val="001B0D97"/>
    <w:rsid w:val="001B1C03"/>
    <w:rsid w:val="001B2862"/>
    <w:rsid w:val="001B292E"/>
    <w:rsid w:val="001B2BC8"/>
    <w:rsid w:val="001B2EB5"/>
    <w:rsid w:val="001B3EFA"/>
    <w:rsid w:val="001B5A5D"/>
    <w:rsid w:val="001B62CA"/>
    <w:rsid w:val="001B6EAC"/>
    <w:rsid w:val="001B751B"/>
    <w:rsid w:val="001B753E"/>
    <w:rsid w:val="001B75A8"/>
    <w:rsid w:val="001B7B89"/>
    <w:rsid w:val="001C01FB"/>
    <w:rsid w:val="001C03FE"/>
    <w:rsid w:val="001C149D"/>
    <w:rsid w:val="001C1913"/>
    <w:rsid w:val="001C1B8B"/>
    <w:rsid w:val="001C1CE5"/>
    <w:rsid w:val="001C1D19"/>
    <w:rsid w:val="001C21CC"/>
    <w:rsid w:val="001C2B8E"/>
    <w:rsid w:val="001C37AA"/>
    <w:rsid w:val="001C3CA7"/>
    <w:rsid w:val="001C3D2A"/>
    <w:rsid w:val="001C4033"/>
    <w:rsid w:val="001C4324"/>
    <w:rsid w:val="001C4AAF"/>
    <w:rsid w:val="001C553F"/>
    <w:rsid w:val="001C55D9"/>
    <w:rsid w:val="001C5E5E"/>
    <w:rsid w:val="001C663A"/>
    <w:rsid w:val="001C69A0"/>
    <w:rsid w:val="001D059C"/>
    <w:rsid w:val="001D1E5E"/>
    <w:rsid w:val="001D2803"/>
    <w:rsid w:val="001D2B89"/>
    <w:rsid w:val="001D2DE0"/>
    <w:rsid w:val="001D302A"/>
    <w:rsid w:val="001D311D"/>
    <w:rsid w:val="001D3301"/>
    <w:rsid w:val="001D34AE"/>
    <w:rsid w:val="001D3D2C"/>
    <w:rsid w:val="001D3EAA"/>
    <w:rsid w:val="001D407D"/>
    <w:rsid w:val="001D49B8"/>
    <w:rsid w:val="001D4C7E"/>
    <w:rsid w:val="001D50E9"/>
    <w:rsid w:val="001D51BA"/>
    <w:rsid w:val="001D53E7"/>
    <w:rsid w:val="001D54AB"/>
    <w:rsid w:val="001D5BC2"/>
    <w:rsid w:val="001D5E6E"/>
    <w:rsid w:val="001D6342"/>
    <w:rsid w:val="001D6719"/>
    <w:rsid w:val="001D68E5"/>
    <w:rsid w:val="001D6D53"/>
    <w:rsid w:val="001D7BBA"/>
    <w:rsid w:val="001D7D51"/>
    <w:rsid w:val="001D7D96"/>
    <w:rsid w:val="001E12F0"/>
    <w:rsid w:val="001E134B"/>
    <w:rsid w:val="001E135C"/>
    <w:rsid w:val="001E13FB"/>
    <w:rsid w:val="001E143E"/>
    <w:rsid w:val="001E1706"/>
    <w:rsid w:val="001E1CDC"/>
    <w:rsid w:val="001E1E53"/>
    <w:rsid w:val="001E23DF"/>
    <w:rsid w:val="001E280F"/>
    <w:rsid w:val="001E3736"/>
    <w:rsid w:val="001E37C0"/>
    <w:rsid w:val="001E3832"/>
    <w:rsid w:val="001E3AE2"/>
    <w:rsid w:val="001E3CEE"/>
    <w:rsid w:val="001E4BB2"/>
    <w:rsid w:val="001E5679"/>
    <w:rsid w:val="001E58E2"/>
    <w:rsid w:val="001E5BB9"/>
    <w:rsid w:val="001E5FF8"/>
    <w:rsid w:val="001E654C"/>
    <w:rsid w:val="001E65E3"/>
    <w:rsid w:val="001E6A07"/>
    <w:rsid w:val="001E71BB"/>
    <w:rsid w:val="001E79BB"/>
    <w:rsid w:val="001E7AED"/>
    <w:rsid w:val="001E7FA9"/>
    <w:rsid w:val="001F06F0"/>
    <w:rsid w:val="001F19D1"/>
    <w:rsid w:val="001F1C0C"/>
    <w:rsid w:val="001F29F8"/>
    <w:rsid w:val="001F2D5E"/>
    <w:rsid w:val="001F34A9"/>
    <w:rsid w:val="001F3916"/>
    <w:rsid w:val="001F3AA4"/>
    <w:rsid w:val="001F3CD9"/>
    <w:rsid w:val="001F4BDE"/>
    <w:rsid w:val="001F4EA5"/>
    <w:rsid w:val="001F54C5"/>
    <w:rsid w:val="001F5570"/>
    <w:rsid w:val="001F5FA5"/>
    <w:rsid w:val="001F662C"/>
    <w:rsid w:val="001F6CD1"/>
    <w:rsid w:val="001F7074"/>
    <w:rsid w:val="001F7932"/>
    <w:rsid w:val="001F7D2F"/>
    <w:rsid w:val="00200490"/>
    <w:rsid w:val="002007E1"/>
    <w:rsid w:val="00200CE1"/>
    <w:rsid w:val="00200EB6"/>
    <w:rsid w:val="00200F44"/>
    <w:rsid w:val="00201172"/>
    <w:rsid w:val="00201288"/>
    <w:rsid w:val="002012FD"/>
    <w:rsid w:val="00201DEE"/>
    <w:rsid w:val="00201F3A"/>
    <w:rsid w:val="00202375"/>
    <w:rsid w:val="00203189"/>
    <w:rsid w:val="00203C5A"/>
    <w:rsid w:val="00203DCC"/>
    <w:rsid w:val="00203F96"/>
    <w:rsid w:val="00204BB1"/>
    <w:rsid w:val="00204DA1"/>
    <w:rsid w:val="00204DCB"/>
    <w:rsid w:val="002069B2"/>
    <w:rsid w:val="00207210"/>
    <w:rsid w:val="0020724D"/>
    <w:rsid w:val="002077A4"/>
    <w:rsid w:val="002079A4"/>
    <w:rsid w:val="00207FA3"/>
    <w:rsid w:val="00210641"/>
    <w:rsid w:val="0021134A"/>
    <w:rsid w:val="0021136E"/>
    <w:rsid w:val="0021181C"/>
    <w:rsid w:val="002118D5"/>
    <w:rsid w:val="00212309"/>
    <w:rsid w:val="00212BBC"/>
    <w:rsid w:val="002134B7"/>
    <w:rsid w:val="0021397C"/>
    <w:rsid w:val="0021445E"/>
    <w:rsid w:val="00214956"/>
    <w:rsid w:val="0021496B"/>
    <w:rsid w:val="00214C41"/>
    <w:rsid w:val="00214DA8"/>
    <w:rsid w:val="00215423"/>
    <w:rsid w:val="002154DC"/>
    <w:rsid w:val="00215727"/>
    <w:rsid w:val="002158FA"/>
    <w:rsid w:val="00215B98"/>
    <w:rsid w:val="00215BE7"/>
    <w:rsid w:val="00216D65"/>
    <w:rsid w:val="0021707E"/>
    <w:rsid w:val="00217501"/>
    <w:rsid w:val="00217764"/>
    <w:rsid w:val="00217913"/>
    <w:rsid w:val="00217A62"/>
    <w:rsid w:val="00217E3A"/>
    <w:rsid w:val="00220600"/>
    <w:rsid w:val="00220853"/>
    <w:rsid w:val="00222102"/>
    <w:rsid w:val="002224DB"/>
    <w:rsid w:val="002227C0"/>
    <w:rsid w:val="002228B2"/>
    <w:rsid w:val="002234C8"/>
    <w:rsid w:val="00223FCB"/>
    <w:rsid w:val="00225198"/>
    <w:rsid w:val="002252C3"/>
    <w:rsid w:val="00225C54"/>
    <w:rsid w:val="00226213"/>
    <w:rsid w:val="00226669"/>
    <w:rsid w:val="0022769F"/>
    <w:rsid w:val="00227EEC"/>
    <w:rsid w:val="00230356"/>
    <w:rsid w:val="00230500"/>
    <w:rsid w:val="002305B9"/>
    <w:rsid w:val="00230765"/>
    <w:rsid w:val="00230CE5"/>
    <w:rsid w:val="00230D18"/>
    <w:rsid w:val="002319E4"/>
    <w:rsid w:val="00231AEC"/>
    <w:rsid w:val="002320A2"/>
    <w:rsid w:val="00232496"/>
    <w:rsid w:val="00232BE2"/>
    <w:rsid w:val="00233D08"/>
    <w:rsid w:val="0023543C"/>
    <w:rsid w:val="00235632"/>
    <w:rsid w:val="00235872"/>
    <w:rsid w:val="002359B4"/>
    <w:rsid w:val="00235BCC"/>
    <w:rsid w:val="00235FFC"/>
    <w:rsid w:val="0024029E"/>
    <w:rsid w:val="00240847"/>
    <w:rsid w:val="00240885"/>
    <w:rsid w:val="002409E3"/>
    <w:rsid w:val="00241058"/>
    <w:rsid w:val="0024142A"/>
    <w:rsid w:val="00241559"/>
    <w:rsid w:val="00241657"/>
    <w:rsid w:val="002423EA"/>
    <w:rsid w:val="002424AE"/>
    <w:rsid w:val="00242886"/>
    <w:rsid w:val="002435B3"/>
    <w:rsid w:val="00243973"/>
    <w:rsid w:val="002440F8"/>
    <w:rsid w:val="0024432A"/>
    <w:rsid w:val="00244C07"/>
    <w:rsid w:val="00244CB5"/>
    <w:rsid w:val="00244CD8"/>
    <w:rsid w:val="00244F48"/>
    <w:rsid w:val="002458EB"/>
    <w:rsid w:val="00245CAC"/>
    <w:rsid w:val="00246A4D"/>
    <w:rsid w:val="00246CBA"/>
    <w:rsid w:val="002472CD"/>
    <w:rsid w:val="00247AE9"/>
    <w:rsid w:val="002500C8"/>
    <w:rsid w:val="00250AA3"/>
    <w:rsid w:val="00250B17"/>
    <w:rsid w:val="0025191C"/>
    <w:rsid w:val="00252082"/>
    <w:rsid w:val="002525C3"/>
    <w:rsid w:val="002528E6"/>
    <w:rsid w:val="0025296E"/>
    <w:rsid w:val="00252E48"/>
    <w:rsid w:val="002536B6"/>
    <w:rsid w:val="00253994"/>
    <w:rsid w:val="00253C19"/>
    <w:rsid w:val="00253E0E"/>
    <w:rsid w:val="00253F21"/>
    <w:rsid w:val="002541FD"/>
    <w:rsid w:val="0025445D"/>
    <w:rsid w:val="002551AC"/>
    <w:rsid w:val="00255556"/>
    <w:rsid w:val="002556FA"/>
    <w:rsid w:val="002558CC"/>
    <w:rsid w:val="0025651C"/>
    <w:rsid w:val="002569C3"/>
    <w:rsid w:val="00256B43"/>
    <w:rsid w:val="00257543"/>
    <w:rsid w:val="00257881"/>
    <w:rsid w:val="00257E1B"/>
    <w:rsid w:val="00260604"/>
    <w:rsid w:val="00260E86"/>
    <w:rsid w:val="00261248"/>
    <w:rsid w:val="002613F7"/>
    <w:rsid w:val="002617E7"/>
    <w:rsid w:val="002636F2"/>
    <w:rsid w:val="00264228"/>
    <w:rsid w:val="00264267"/>
    <w:rsid w:val="00264287"/>
    <w:rsid w:val="00264334"/>
    <w:rsid w:val="0026436B"/>
    <w:rsid w:val="002644C5"/>
    <w:rsid w:val="0026454D"/>
    <w:rsid w:val="0026473E"/>
    <w:rsid w:val="00265323"/>
    <w:rsid w:val="002657C7"/>
    <w:rsid w:val="00265B32"/>
    <w:rsid w:val="00265BAB"/>
    <w:rsid w:val="00266214"/>
    <w:rsid w:val="00266F16"/>
    <w:rsid w:val="00267B5A"/>
    <w:rsid w:val="00267C83"/>
    <w:rsid w:val="00270E7F"/>
    <w:rsid w:val="00271314"/>
    <w:rsid w:val="0027144F"/>
    <w:rsid w:val="00271663"/>
    <w:rsid w:val="00271813"/>
    <w:rsid w:val="00271C7C"/>
    <w:rsid w:val="00271DC6"/>
    <w:rsid w:val="00271F3A"/>
    <w:rsid w:val="002724CA"/>
    <w:rsid w:val="00273148"/>
    <w:rsid w:val="00273182"/>
    <w:rsid w:val="00273257"/>
    <w:rsid w:val="0027326A"/>
    <w:rsid w:val="00273278"/>
    <w:rsid w:val="002737F4"/>
    <w:rsid w:val="00273E20"/>
    <w:rsid w:val="00274E65"/>
    <w:rsid w:val="002755D7"/>
    <w:rsid w:val="002760DE"/>
    <w:rsid w:val="00276D10"/>
    <w:rsid w:val="002771B6"/>
    <w:rsid w:val="00277EA2"/>
    <w:rsid w:val="00277FE3"/>
    <w:rsid w:val="002805F5"/>
    <w:rsid w:val="00280751"/>
    <w:rsid w:val="00280E9E"/>
    <w:rsid w:val="002812C2"/>
    <w:rsid w:val="0028280A"/>
    <w:rsid w:val="00282CEE"/>
    <w:rsid w:val="002839AF"/>
    <w:rsid w:val="00283ECE"/>
    <w:rsid w:val="00284066"/>
    <w:rsid w:val="00284D07"/>
    <w:rsid w:val="00286ACD"/>
    <w:rsid w:val="00286CFB"/>
    <w:rsid w:val="002877A0"/>
    <w:rsid w:val="00287838"/>
    <w:rsid w:val="002907B5"/>
    <w:rsid w:val="002907ED"/>
    <w:rsid w:val="00291268"/>
    <w:rsid w:val="00291CE6"/>
    <w:rsid w:val="00292138"/>
    <w:rsid w:val="002923AF"/>
    <w:rsid w:val="00292EB7"/>
    <w:rsid w:val="002934AD"/>
    <w:rsid w:val="0029365E"/>
    <w:rsid w:val="002937B3"/>
    <w:rsid w:val="00294859"/>
    <w:rsid w:val="002948E0"/>
    <w:rsid w:val="00294A3E"/>
    <w:rsid w:val="00294C5D"/>
    <w:rsid w:val="0029519C"/>
    <w:rsid w:val="0029558D"/>
    <w:rsid w:val="00295AA1"/>
    <w:rsid w:val="00295F77"/>
    <w:rsid w:val="00296058"/>
    <w:rsid w:val="00296227"/>
    <w:rsid w:val="0029637D"/>
    <w:rsid w:val="002969BE"/>
    <w:rsid w:val="00296A14"/>
    <w:rsid w:val="00296F44"/>
    <w:rsid w:val="0029777D"/>
    <w:rsid w:val="00297E3A"/>
    <w:rsid w:val="002A055E"/>
    <w:rsid w:val="002A160C"/>
    <w:rsid w:val="002A1D4E"/>
    <w:rsid w:val="002A2097"/>
    <w:rsid w:val="002A2869"/>
    <w:rsid w:val="002A304D"/>
    <w:rsid w:val="002A30B7"/>
    <w:rsid w:val="002A4138"/>
    <w:rsid w:val="002A4A78"/>
    <w:rsid w:val="002A4F39"/>
    <w:rsid w:val="002A555C"/>
    <w:rsid w:val="002A6652"/>
    <w:rsid w:val="002A69DE"/>
    <w:rsid w:val="002A6BF2"/>
    <w:rsid w:val="002A724F"/>
    <w:rsid w:val="002B0C95"/>
    <w:rsid w:val="002B12FA"/>
    <w:rsid w:val="002B24D6"/>
    <w:rsid w:val="002B3231"/>
    <w:rsid w:val="002B36A8"/>
    <w:rsid w:val="002B379D"/>
    <w:rsid w:val="002B3B78"/>
    <w:rsid w:val="002B3DDF"/>
    <w:rsid w:val="002B40EC"/>
    <w:rsid w:val="002B4A45"/>
    <w:rsid w:val="002B4D5F"/>
    <w:rsid w:val="002B5050"/>
    <w:rsid w:val="002B54EF"/>
    <w:rsid w:val="002B6393"/>
    <w:rsid w:val="002B6966"/>
    <w:rsid w:val="002C0BAB"/>
    <w:rsid w:val="002C10AA"/>
    <w:rsid w:val="002C120E"/>
    <w:rsid w:val="002C2170"/>
    <w:rsid w:val="002C2378"/>
    <w:rsid w:val="002C29C2"/>
    <w:rsid w:val="002C3294"/>
    <w:rsid w:val="002C32AC"/>
    <w:rsid w:val="002C37F8"/>
    <w:rsid w:val="002C3E20"/>
    <w:rsid w:val="002C4073"/>
    <w:rsid w:val="002C41E6"/>
    <w:rsid w:val="002C4653"/>
    <w:rsid w:val="002C4751"/>
    <w:rsid w:val="002C5AAE"/>
    <w:rsid w:val="002C7A80"/>
    <w:rsid w:val="002D00D9"/>
    <w:rsid w:val="002D014D"/>
    <w:rsid w:val="002D024D"/>
    <w:rsid w:val="002D071A"/>
    <w:rsid w:val="002D09AE"/>
    <w:rsid w:val="002D24B2"/>
    <w:rsid w:val="002D262D"/>
    <w:rsid w:val="002D26E8"/>
    <w:rsid w:val="002D2C54"/>
    <w:rsid w:val="002D3100"/>
    <w:rsid w:val="002D34B2"/>
    <w:rsid w:val="002D3996"/>
    <w:rsid w:val="002D4473"/>
    <w:rsid w:val="002D47BF"/>
    <w:rsid w:val="002D48B0"/>
    <w:rsid w:val="002D4BC1"/>
    <w:rsid w:val="002D52C4"/>
    <w:rsid w:val="002D5B37"/>
    <w:rsid w:val="002D60C4"/>
    <w:rsid w:val="002D6128"/>
    <w:rsid w:val="002D7637"/>
    <w:rsid w:val="002D7EF2"/>
    <w:rsid w:val="002E015E"/>
    <w:rsid w:val="002E020D"/>
    <w:rsid w:val="002E035F"/>
    <w:rsid w:val="002E056F"/>
    <w:rsid w:val="002E0609"/>
    <w:rsid w:val="002E0D9F"/>
    <w:rsid w:val="002E106F"/>
    <w:rsid w:val="002E1683"/>
    <w:rsid w:val="002E17F2"/>
    <w:rsid w:val="002E2389"/>
    <w:rsid w:val="002E26E8"/>
    <w:rsid w:val="002E2A68"/>
    <w:rsid w:val="002E2DC7"/>
    <w:rsid w:val="002E33D5"/>
    <w:rsid w:val="002E39FF"/>
    <w:rsid w:val="002E3BBC"/>
    <w:rsid w:val="002E3E79"/>
    <w:rsid w:val="002E45C6"/>
    <w:rsid w:val="002E464C"/>
    <w:rsid w:val="002E4CA3"/>
    <w:rsid w:val="002E4FB9"/>
    <w:rsid w:val="002E54CD"/>
    <w:rsid w:val="002E5D47"/>
    <w:rsid w:val="002E62FE"/>
    <w:rsid w:val="002E729C"/>
    <w:rsid w:val="002E7CAE"/>
    <w:rsid w:val="002F05C8"/>
    <w:rsid w:val="002F0AB2"/>
    <w:rsid w:val="002F258C"/>
    <w:rsid w:val="002F261A"/>
    <w:rsid w:val="002F2771"/>
    <w:rsid w:val="002F3089"/>
    <w:rsid w:val="002F37A9"/>
    <w:rsid w:val="002F3A52"/>
    <w:rsid w:val="002F4229"/>
    <w:rsid w:val="002F4409"/>
    <w:rsid w:val="002F4DBB"/>
    <w:rsid w:val="002F4F8A"/>
    <w:rsid w:val="002F4F9E"/>
    <w:rsid w:val="002F5C84"/>
    <w:rsid w:val="002F5FC4"/>
    <w:rsid w:val="002F625A"/>
    <w:rsid w:val="002F6D3C"/>
    <w:rsid w:val="002F740B"/>
    <w:rsid w:val="002F7748"/>
    <w:rsid w:val="002F7C57"/>
    <w:rsid w:val="002F7D7A"/>
    <w:rsid w:val="00300637"/>
    <w:rsid w:val="00300752"/>
    <w:rsid w:val="003010B9"/>
    <w:rsid w:val="003018E8"/>
    <w:rsid w:val="00301CE6"/>
    <w:rsid w:val="003023E5"/>
    <w:rsid w:val="0030256B"/>
    <w:rsid w:val="003025B5"/>
    <w:rsid w:val="00304E25"/>
    <w:rsid w:val="00304EDB"/>
    <w:rsid w:val="0030501F"/>
    <w:rsid w:val="0030550C"/>
    <w:rsid w:val="003056D7"/>
    <w:rsid w:val="00305DA8"/>
    <w:rsid w:val="003073CA"/>
    <w:rsid w:val="00307BA1"/>
    <w:rsid w:val="00307C12"/>
    <w:rsid w:val="00310174"/>
    <w:rsid w:val="00310E21"/>
    <w:rsid w:val="00311702"/>
    <w:rsid w:val="00311A7A"/>
    <w:rsid w:val="00311CB2"/>
    <w:rsid w:val="00311E82"/>
    <w:rsid w:val="00311F90"/>
    <w:rsid w:val="00312568"/>
    <w:rsid w:val="00312DE4"/>
    <w:rsid w:val="003136DB"/>
    <w:rsid w:val="00313993"/>
    <w:rsid w:val="00313FD6"/>
    <w:rsid w:val="00314027"/>
    <w:rsid w:val="003143BD"/>
    <w:rsid w:val="003147A1"/>
    <w:rsid w:val="00315363"/>
    <w:rsid w:val="00315906"/>
    <w:rsid w:val="0031630C"/>
    <w:rsid w:val="003167B9"/>
    <w:rsid w:val="00316981"/>
    <w:rsid w:val="00316E24"/>
    <w:rsid w:val="0031737E"/>
    <w:rsid w:val="003173A2"/>
    <w:rsid w:val="00317798"/>
    <w:rsid w:val="00317B90"/>
    <w:rsid w:val="00317C7E"/>
    <w:rsid w:val="003203B4"/>
    <w:rsid w:val="003203ED"/>
    <w:rsid w:val="003204EA"/>
    <w:rsid w:val="003205BE"/>
    <w:rsid w:val="003218FA"/>
    <w:rsid w:val="00321F6A"/>
    <w:rsid w:val="00322A50"/>
    <w:rsid w:val="00322C9F"/>
    <w:rsid w:val="00322E33"/>
    <w:rsid w:val="003232DD"/>
    <w:rsid w:val="0032357A"/>
    <w:rsid w:val="00323882"/>
    <w:rsid w:val="003241D2"/>
    <w:rsid w:val="00324324"/>
    <w:rsid w:val="003244C9"/>
    <w:rsid w:val="00324D23"/>
    <w:rsid w:val="003258B0"/>
    <w:rsid w:val="003261DC"/>
    <w:rsid w:val="00326252"/>
    <w:rsid w:val="00326D6F"/>
    <w:rsid w:val="00327E64"/>
    <w:rsid w:val="00327F2A"/>
    <w:rsid w:val="00330288"/>
    <w:rsid w:val="0033114A"/>
    <w:rsid w:val="00331751"/>
    <w:rsid w:val="003335FE"/>
    <w:rsid w:val="00333B49"/>
    <w:rsid w:val="00333D37"/>
    <w:rsid w:val="00334364"/>
    <w:rsid w:val="00334579"/>
    <w:rsid w:val="00334601"/>
    <w:rsid w:val="00335360"/>
    <w:rsid w:val="00335858"/>
    <w:rsid w:val="00336BDA"/>
    <w:rsid w:val="00336D3F"/>
    <w:rsid w:val="003375D2"/>
    <w:rsid w:val="00340644"/>
    <w:rsid w:val="003410DA"/>
    <w:rsid w:val="00341345"/>
    <w:rsid w:val="00342024"/>
    <w:rsid w:val="0034254D"/>
    <w:rsid w:val="00342BD7"/>
    <w:rsid w:val="0034347F"/>
    <w:rsid w:val="0034512D"/>
    <w:rsid w:val="00345555"/>
    <w:rsid w:val="00345A8E"/>
    <w:rsid w:val="00345CA1"/>
    <w:rsid w:val="003464C8"/>
    <w:rsid w:val="0034693F"/>
    <w:rsid w:val="00346DB5"/>
    <w:rsid w:val="003477B1"/>
    <w:rsid w:val="00351B61"/>
    <w:rsid w:val="00351CDF"/>
    <w:rsid w:val="0035223F"/>
    <w:rsid w:val="00352C93"/>
    <w:rsid w:val="00353270"/>
    <w:rsid w:val="0035375E"/>
    <w:rsid w:val="00353C8C"/>
    <w:rsid w:val="0035402C"/>
    <w:rsid w:val="003543B3"/>
    <w:rsid w:val="00356122"/>
    <w:rsid w:val="00356906"/>
    <w:rsid w:val="00356CE2"/>
    <w:rsid w:val="00356F0C"/>
    <w:rsid w:val="00357380"/>
    <w:rsid w:val="00357682"/>
    <w:rsid w:val="00360027"/>
    <w:rsid w:val="003602CC"/>
    <w:rsid w:val="003602D9"/>
    <w:rsid w:val="003604CE"/>
    <w:rsid w:val="003611C2"/>
    <w:rsid w:val="003616BC"/>
    <w:rsid w:val="00361709"/>
    <w:rsid w:val="00361FF7"/>
    <w:rsid w:val="003631DA"/>
    <w:rsid w:val="0036343F"/>
    <w:rsid w:val="00363440"/>
    <w:rsid w:val="00363ED7"/>
    <w:rsid w:val="0036471D"/>
    <w:rsid w:val="00364AD2"/>
    <w:rsid w:val="00365111"/>
    <w:rsid w:val="003654C8"/>
    <w:rsid w:val="00365E9A"/>
    <w:rsid w:val="00366ACB"/>
    <w:rsid w:val="00370E47"/>
    <w:rsid w:val="003710EC"/>
    <w:rsid w:val="003713A9"/>
    <w:rsid w:val="003726A9"/>
    <w:rsid w:val="00372916"/>
    <w:rsid w:val="00372F26"/>
    <w:rsid w:val="00373920"/>
    <w:rsid w:val="00373B67"/>
    <w:rsid w:val="00373C84"/>
    <w:rsid w:val="00373D2A"/>
    <w:rsid w:val="003742AC"/>
    <w:rsid w:val="003742B2"/>
    <w:rsid w:val="003744D3"/>
    <w:rsid w:val="00374708"/>
    <w:rsid w:val="00375115"/>
    <w:rsid w:val="00375B86"/>
    <w:rsid w:val="00376319"/>
    <w:rsid w:val="003772E1"/>
    <w:rsid w:val="00377475"/>
    <w:rsid w:val="00377736"/>
    <w:rsid w:val="00377CE1"/>
    <w:rsid w:val="00377E6D"/>
    <w:rsid w:val="00377EDB"/>
    <w:rsid w:val="00381858"/>
    <w:rsid w:val="00381AED"/>
    <w:rsid w:val="003824EB"/>
    <w:rsid w:val="0038343F"/>
    <w:rsid w:val="003837FC"/>
    <w:rsid w:val="0038439F"/>
    <w:rsid w:val="0038455F"/>
    <w:rsid w:val="003845D1"/>
    <w:rsid w:val="003845E7"/>
    <w:rsid w:val="00384B00"/>
    <w:rsid w:val="00384E8E"/>
    <w:rsid w:val="00385807"/>
    <w:rsid w:val="00385875"/>
    <w:rsid w:val="00385BDC"/>
    <w:rsid w:val="00385BF0"/>
    <w:rsid w:val="00385EC7"/>
    <w:rsid w:val="00386207"/>
    <w:rsid w:val="0038728C"/>
    <w:rsid w:val="003905CC"/>
    <w:rsid w:val="00391280"/>
    <w:rsid w:val="00391712"/>
    <w:rsid w:val="003929FA"/>
    <w:rsid w:val="00393693"/>
    <w:rsid w:val="00393955"/>
    <w:rsid w:val="003939FF"/>
    <w:rsid w:val="00393B07"/>
    <w:rsid w:val="003941B7"/>
    <w:rsid w:val="003949D0"/>
    <w:rsid w:val="00394CD3"/>
    <w:rsid w:val="00395033"/>
    <w:rsid w:val="00395628"/>
    <w:rsid w:val="0039626C"/>
    <w:rsid w:val="00396871"/>
    <w:rsid w:val="00397010"/>
    <w:rsid w:val="00397404"/>
    <w:rsid w:val="00397575"/>
    <w:rsid w:val="0039777F"/>
    <w:rsid w:val="003A04FD"/>
    <w:rsid w:val="003A0578"/>
    <w:rsid w:val="003A0CEC"/>
    <w:rsid w:val="003A14A8"/>
    <w:rsid w:val="003A200B"/>
    <w:rsid w:val="003A21AF"/>
    <w:rsid w:val="003A2223"/>
    <w:rsid w:val="003A2686"/>
    <w:rsid w:val="003A2A0F"/>
    <w:rsid w:val="003A3A2A"/>
    <w:rsid w:val="003A41B7"/>
    <w:rsid w:val="003A4439"/>
    <w:rsid w:val="003A4452"/>
    <w:rsid w:val="003A45A1"/>
    <w:rsid w:val="003A4896"/>
    <w:rsid w:val="003A4921"/>
    <w:rsid w:val="003A4DD4"/>
    <w:rsid w:val="003A5AE1"/>
    <w:rsid w:val="003A5B0A"/>
    <w:rsid w:val="003A6BAC"/>
    <w:rsid w:val="003A7079"/>
    <w:rsid w:val="003A70A4"/>
    <w:rsid w:val="003A7AC8"/>
    <w:rsid w:val="003A7D70"/>
    <w:rsid w:val="003A7EF3"/>
    <w:rsid w:val="003B06E3"/>
    <w:rsid w:val="003B0F30"/>
    <w:rsid w:val="003B159C"/>
    <w:rsid w:val="003B1861"/>
    <w:rsid w:val="003B18C6"/>
    <w:rsid w:val="003B1DE4"/>
    <w:rsid w:val="003B2377"/>
    <w:rsid w:val="003B2628"/>
    <w:rsid w:val="003B369F"/>
    <w:rsid w:val="003B36A3"/>
    <w:rsid w:val="003B3C8F"/>
    <w:rsid w:val="003B3E54"/>
    <w:rsid w:val="003B3FFA"/>
    <w:rsid w:val="003B443F"/>
    <w:rsid w:val="003B493D"/>
    <w:rsid w:val="003B4957"/>
    <w:rsid w:val="003B4BF5"/>
    <w:rsid w:val="003B4E23"/>
    <w:rsid w:val="003B5AFD"/>
    <w:rsid w:val="003B64BB"/>
    <w:rsid w:val="003B656D"/>
    <w:rsid w:val="003B6C84"/>
    <w:rsid w:val="003B70B6"/>
    <w:rsid w:val="003B7391"/>
    <w:rsid w:val="003B7538"/>
    <w:rsid w:val="003B7798"/>
    <w:rsid w:val="003B7FE5"/>
    <w:rsid w:val="003C07B0"/>
    <w:rsid w:val="003C11C8"/>
    <w:rsid w:val="003C15A6"/>
    <w:rsid w:val="003C1947"/>
    <w:rsid w:val="003C1FA7"/>
    <w:rsid w:val="003C2232"/>
    <w:rsid w:val="003C2702"/>
    <w:rsid w:val="003C27F0"/>
    <w:rsid w:val="003C27FA"/>
    <w:rsid w:val="003C38FE"/>
    <w:rsid w:val="003C444C"/>
    <w:rsid w:val="003C4FAD"/>
    <w:rsid w:val="003C5633"/>
    <w:rsid w:val="003C574F"/>
    <w:rsid w:val="003C6259"/>
    <w:rsid w:val="003C6444"/>
    <w:rsid w:val="003C685E"/>
    <w:rsid w:val="003C70CF"/>
    <w:rsid w:val="003C7806"/>
    <w:rsid w:val="003C7B5C"/>
    <w:rsid w:val="003C7BAD"/>
    <w:rsid w:val="003C7F06"/>
    <w:rsid w:val="003D00AB"/>
    <w:rsid w:val="003D01D1"/>
    <w:rsid w:val="003D097F"/>
    <w:rsid w:val="003D109F"/>
    <w:rsid w:val="003D10BC"/>
    <w:rsid w:val="003D1FD2"/>
    <w:rsid w:val="003D2478"/>
    <w:rsid w:val="003D3809"/>
    <w:rsid w:val="003D3C45"/>
    <w:rsid w:val="003D3CCB"/>
    <w:rsid w:val="003D41E4"/>
    <w:rsid w:val="003D4467"/>
    <w:rsid w:val="003D4EF0"/>
    <w:rsid w:val="003D4FD1"/>
    <w:rsid w:val="003D5B1F"/>
    <w:rsid w:val="003D65AF"/>
    <w:rsid w:val="003D7184"/>
    <w:rsid w:val="003D71B3"/>
    <w:rsid w:val="003D7663"/>
    <w:rsid w:val="003E0B6C"/>
    <w:rsid w:val="003E14BE"/>
    <w:rsid w:val="003E15FA"/>
    <w:rsid w:val="003E1E3F"/>
    <w:rsid w:val="003E20F9"/>
    <w:rsid w:val="003E2393"/>
    <w:rsid w:val="003E2776"/>
    <w:rsid w:val="003E27BE"/>
    <w:rsid w:val="003E2D08"/>
    <w:rsid w:val="003E2D0B"/>
    <w:rsid w:val="003E3F28"/>
    <w:rsid w:val="003E4220"/>
    <w:rsid w:val="003E4D59"/>
    <w:rsid w:val="003E4DEE"/>
    <w:rsid w:val="003E5029"/>
    <w:rsid w:val="003E5284"/>
    <w:rsid w:val="003E55E4"/>
    <w:rsid w:val="003E583D"/>
    <w:rsid w:val="003E7297"/>
    <w:rsid w:val="003E74E3"/>
    <w:rsid w:val="003F05C7"/>
    <w:rsid w:val="003F086F"/>
    <w:rsid w:val="003F0D5C"/>
    <w:rsid w:val="003F1AE4"/>
    <w:rsid w:val="003F1E2E"/>
    <w:rsid w:val="003F1EF4"/>
    <w:rsid w:val="003F2051"/>
    <w:rsid w:val="003F2446"/>
    <w:rsid w:val="003F2562"/>
    <w:rsid w:val="003F2A9A"/>
    <w:rsid w:val="003F2CD4"/>
    <w:rsid w:val="003F2F6E"/>
    <w:rsid w:val="003F312C"/>
    <w:rsid w:val="003F4224"/>
    <w:rsid w:val="003F4252"/>
    <w:rsid w:val="003F5004"/>
    <w:rsid w:val="003F5315"/>
    <w:rsid w:val="003F579B"/>
    <w:rsid w:val="003F5BEA"/>
    <w:rsid w:val="003F5DAC"/>
    <w:rsid w:val="003F6BBE"/>
    <w:rsid w:val="003F73C1"/>
    <w:rsid w:val="003F7A2C"/>
    <w:rsid w:val="003F7C10"/>
    <w:rsid w:val="004000E8"/>
    <w:rsid w:val="00400968"/>
    <w:rsid w:val="00400D15"/>
    <w:rsid w:val="00401040"/>
    <w:rsid w:val="00401090"/>
    <w:rsid w:val="004020F8"/>
    <w:rsid w:val="00402174"/>
    <w:rsid w:val="00402E2B"/>
    <w:rsid w:val="00403876"/>
    <w:rsid w:val="00403924"/>
    <w:rsid w:val="004044D6"/>
    <w:rsid w:val="00404E48"/>
    <w:rsid w:val="0040512B"/>
    <w:rsid w:val="0040530C"/>
    <w:rsid w:val="0040533F"/>
    <w:rsid w:val="00405CA5"/>
    <w:rsid w:val="00406069"/>
    <w:rsid w:val="00406974"/>
    <w:rsid w:val="00406E13"/>
    <w:rsid w:val="004075B2"/>
    <w:rsid w:val="00407CD3"/>
    <w:rsid w:val="00410134"/>
    <w:rsid w:val="00410B72"/>
    <w:rsid w:val="00410EEA"/>
    <w:rsid w:val="00410F18"/>
    <w:rsid w:val="0041103D"/>
    <w:rsid w:val="00411E64"/>
    <w:rsid w:val="00411E86"/>
    <w:rsid w:val="0041263E"/>
    <w:rsid w:val="00412D57"/>
    <w:rsid w:val="00412D61"/>
    <w:rsid w:val="0041320F"/>
    <w:rsid w:val="004136B8"/>
    <w:rsid w:val="00413AAC"/>
    <w:rsid w:val="00413E92"/>
    <w:rsid w:val="00415912"/>
    <w:rsid w:val="00416A2C"/>
    <w:rsid w:val="00416ADA"/>
    <w:rsid w:val="00416D53"/>
    <w:rsid w:val="004174C9"/>
    <w:rsid w:val="004177C6"/>
    <w:rsid w:val="00417CF3"/>
    <w:rsid w:val="00420D9F"/>
    <w:rsid w:val="004210EC"/>
    <w:rsid w:val="00421105"/>
    <w:rsid w:val="004212A7"/>
    <w:rsid w:val="00422AA4"/>
    <w:rsid w:val="004233EB"/>
    <w:rsid w:val="0042396B"/>
    <w:rsid w:val="00423C4E"/>
    <w:rsid w:val="00423DEA"/>
    <w:rsid w:val="004242F4"/>
    <w:rsid w:val="00425038"/>
    <w:rsid w:val="00425302"/>
    <w:rsid w:val="0042668A"/>
    <w:rsid w:val="00426967"/>
    <w:rsid w:val="00426BA9"/>
    <w:rsid w:val="00426F5C"/>
    <w:rsid w:val="00427191"/>
    <w:rsid w:val="00427248"/>
    <w:rsid w:val="004279FA"/>
    <w:rsid w:val="00427A5A"/>
    <w:rsid w:val="00427BFF"/>
    <w:rsid w:val="004310CC"/>
    <w:rsid w:val="00432160"/>
    <w:rsid w:val="0043244A"/>
    <w:rsid w:val="00432DB5"/>
    <w:rsid w:val="00433B7E"/>
    <w:rsid w:val="004344D8"/>
    <w:rsid w:val="0043463A"/>
    <w:rsid w:val="00434EBC"/>
    <w:rsid w:val="00435010"/>
    <w:rsid w:val="004351BF"/>
    <w:rsid w:val="00435866"/>
    <w:rsid w:val="00436706"/>
    <w:rsid w:val="00436CA6"/>
    <w:rsid w:val="00437447"/>
    <w:rsid w:val="004406D0"/>
    <w:rsid w:val="004412ED"/>
    <w:rsid w:val="004415D0"/>
    <w:rsid w:val="00441653"/>
    <w:rsid w:val="00441A92"/>
    <w:rsid w:val="004422D6"/>
    <w:rsid w:val="00442596"/>
    <w:rsid w:val="004431DC"/>
    <w:rsid w:val="00443CCE"/>
    <w:rsid w:val="00443E58"/>
    <w:rsid w:val="00443FA1"/>
    <w:rsid w:val="004447F3"/>
    <w:rsid w:val="00444F56"/>
    <w:rsid w:val="00445A8D"/>
    <w:rsid w:val="00446488"/>
    <w:rsid w:val="004477D8"/>
    <w:rsid w:val="00447951"/>
    <w:rsid w:val="0045040E"/>
    <w:rsid w:val="004508BF"/>
    <w:rsid w:val="00450DF8"/>
    <w:rsid w:val="004512CE"/>
    <w:rsid w:val="00451606"/>
    <w:rsid w:val="004517AA"/>
    <w:rsid w:val="004521EC"/>
    <w:rsid w:val="00452CAC"/>
    <w:rsid w:val="00453353"/>
    <w:rsid w:val="004534DE"/>
    <w:rsid w:val="00453D7A"/>
    <w:rsid w:val="0045533D"/>
    <w:rsid w:val="00455500"/>
    <w:rsid w:val="00455AC6"/>
    <w:rsid w:val="0045608F"/>
    <w:rsid w:val="00456499"/>
    <w:rsid w:val="00456566"/>
    <w:rsid w:val="004565D8"/>
    <w:rsid w:val="004566A4"/>
    <w:rsid w:val="00456828"/>
    <w:rsid w:val="00456976"/>
    <w:rsid w:val="004572F6"/>
    <w:rsid w:val="00457565"/>
    <w:rsid w:val="00457B71"/>
    <w:rsid w:val="004632EC"/>
    <w:rsid w:val="00463A36"/>
    <w:rsid w:val="004664AA"/>
    <w:rsid w:val="004669E2"/>
    <w:rsid w:val="00466FCF"/>
    <w:rsid w:val="004675FA"/>
    <w:rsid w:val="00470603"/>
    <w:rsid w:val="00470C31"/>
    <w:rsid w:val="00470DA6"/>
    <w:rsid w:val="0047166E"/>
    <w:rsid w:val="00471DE0"/>
    <w:rsid w:val="00472874"/>
    <w:rsid w:val="0047330B"/>
    <w:rsid w:val="004733B8"/>
    <w:rsid w:val="004734D0"/>
    <w:rsid w:val="00473704"/>
    <w:rsid w:val="004751E8"/>
    <w:rsid w:val="0047556B"/>
    <w:rsid w:val="00475A3A"/>
    <w:rsid w:val="004763BB"/>
    <w:rsid w:val="0047688D"/>
    <w:rsid w:val="00476CDD"/>
    <w:rsid w:val="0047729D"/>
    <w:rsid w:val="00477768"/>
    <w:rsid w:val="00477C2F"/>
    <w:rsid w:val="00480329"/>
    <w:rsid w:val="00480FA2"/>
    <w:rsid w:val="0048121C"/>
    <w:rsid w:val="0048137C"/>
    <w:rsid w:val="00482440"/>
    <w:rsid w:val="00482747"/>
    <w:rsid w:val="00483045"/>
    <w:rsid w:val="0048375D"/>
    <w:rsid w:val="00484190"/>
    <w:rsid w:val="00484A64"/>
    <w:rsid w:val="00484DDE"/>
    <w:rsid w:val="00485511"/>
    <w:rsid w:val="004857C2"/>
    <w:rsid w:val="0048609C"/>
    <w:rsid w:val="00486609"/>
    <w:rsid w:val="004868C3"/>
    <w:rsid w:val="00486F9C"/>
    <w:rsid w:val="004872EC"/>
    <w:rsid w:val="00490078"/>
    <w:rsid w:val="00490372"/>
    <w:rsid w:val="004905A5"/>
    <w:rsid w:val="0049174C"/>
    <w:rsid w:val="00491A8D"/>
    <w:rsid w:val="004920BD"/>
    <w:rsid w:val="0049276B"/>
    <w:rsid w:val="00492BC5"/>
    <w:rsid w:val="0049306B"/>
    <w:rsid w:val="004941A9"/>
    <w:rsid w:val="004948B1"/>
    <w:rsid w:val="00494D33"/>
    <w:rsid w:val="0049566E"/>
    <w:rsid w:val="00496414"/>
    <w:rsid w:val="004964F1"/>
    <w:rsid w:val="00497FA6"/>
    <w:rsid w:val="004A0D1A"/>
    <w:rsid w:val="004A1178"/>
    <w:rsid w:val="004A16BC"/>
    <w:rsid w:val="004A17B3"/>
    <w:rsid w:val="004A1992"/>
    <w:rsid w:val="004A1BDC"/>
    <w:rsid w:val="004A26A1"/>
    <w:rsid w:val="004A2B94"/>
    <w:rsid w:val="004A4039"/>
    <w:rsid w:val="004A52E2"/>
    <w:rsid w:val="004A5530"/>
    <w:rsid w:val="004A5D66"/>
    <w:rsid w:val="004A6688"/>
    <w:rsid w:val="004A78D0"/>
    <w:rsid w:val="004A7A50"/>
    <w:rsid w:val="004A7EBA"/>
    <w:rsid w:val="004B2A12"/>
    <w:rsid w:val="004B2C1F"/>
    <w:rsid w:val="004B4BDB"/>
    <w:rsid w:val="004B538E"/>
    <w:rsid w:val="004B60C0"/>
    <w:rsid w:val="004B67DE"/>
    <w:rsid w:val="004B6CD1"/>
    <w:rsid w:val="004B6F6A"/>
    <w:rsid w:val="004B7C0C"/>
    <w:rsid w:val="004C05F7"/>
    <w:rsid w:val="004C0850"/>
    <w:rsid w:val="004C0A4E"/>
    <w:rsid w:val="004C1379"/>
    <w:rsid w:val="004C210B"/>
    <w:rsid w:val="004C2CAB"/>
    <w:rsid w:val="004C2F8F"/>
    <w:rsid w:val="004C37F1"/>
    <w:rsid w:val="004C3898"/>
    <w:rsid w:val="004C3EDB"/>
    <w:rsid w:val="004C5575"/>
    <w:rsid w:val="004C55EA"/>
    <w:rsid w:val="004C63BF"/>
    <w:rsid w:val="004C6590"/>
    <w:rsid w:val="004C6AAE"/>
    <w:rsid w:val="004C70BB"/>
    <w:rsid w:val="004C743C"/>
    <w:rsid w:val="004C7FE9"/>
    <w:rsid w:val="004D0768"/>
    <w:rsid w:val="004D08D2"/>
    <w:rsid w:val="004D0926"/>
    <w:rsid w:val="004D097E"/>
    <w:rsid w:val="004D09AC"/>
    <w:rsid w:val="004D0E7F"/>
    <w:rsid w:val="004D0EF5"/>
    <w:rsid w:val="004D19D6"/>
    <w:rsid w:val="004D1F76"/>
    <w:rsid w:val="004D2041"/>
    <w:rsid w:val="004D355C"/>
    <w:rsid w:val="004D36B1"/>
    <w:rsid w:val="004D426D"/>
    <w:rsid w:val="004D4C19"/>
    <w:rsid w:val="004D4C49"/>
    <w:rsid w:val="004D5156"/>
    <w:rsid w:val="004D5A9E"/>
    <w:rsid w:val="004D5DB0"/>
    <w:rsid w:val="004D61CE"/>
    <w:rsid w:val="004D6467"/>
    <w:rsid w:val="004D7CFB"/>
    <w:rsid w:val="004D7EBD"/>
    <w:rsid w:val="004E084F"/>
    <w:rsid w:val="004E0D58"/>
    <w:rsid w:val="004E0E01"/>
    <w:rsid w:val="004E2215"/>
    <w:rsid w:val="004E2680"/>
    <w:rsid w:val="004E28F9"/>
    <w:rsid w:val="004E32A5"/>
    <w:rsid w:val="004E365A"/>
    <w:rsid w:val="004E3821"/>
    <w:rsid w:val="004E462E"/>
    <w:rsid w:val="004E4750"/>
    <w:rsid w:val="004E5393"/>
    <w:rsid w:val="004E56DC"/>
    <w:rsid w:val="004E5DAD"/>
    <w:rsid w:val="004E6681"/>
    <w:rsid w:val="004E6A3B"/>
    <w:rsid w:val="004E70A3"/>
    <w:rsid w:val="004E76F4"/>
    <w:rsid w:val="004E7A57"/>
    <w:rsid w:val="004E7A85"/>
    <w:rsid w:val="004E7D32"/>
    <w:rsid w:val="004F0B4E"/>
    <w:rsid w:val="004F0B6C"/>
    <w:rsid w:val="004F1425"/>
    <w:rsid w:val="004F1599"/>
    <w:rsid w:val="004F2078"/>
    <w:rsid w:val="004F2F0F"/>
    <w:rsid w:val="004F3201"/>
    <w:rsid w:val="004F3666"/>
    <w:rsid w:val="004F3F6B"/>
    <w:rsid w:val="004F4DA3"/>
    <w:rsid w:val="004F5A52"/>
    <w:rsid w:val="004F66EB"/>
    <w:rsid w:val="004F6A1C"/>
    <w:rsid w:val="004F72B3"/>
    <w:rsid w:val="004F7B99"/>
    <w:rsid w:val="00500B47"/>
    <w:rsid w:val="00502129"/>
    <w:rsid w:val="00502735"/>
    <w:rsid w:val="005028DE"/>
    <w:rsid w:val="005051FF"/>
    <w:rsid w:val="005056F5"/>
    <w:rsid w:val="00505808"/>
    <w:rsid w:val="005059BC"/>
    <w:rsid w:val="00505A2A"/>
    <w:rsid w:val="00505DA7"/>
    <w:rsid w:val="00505F13"/>
    <w:rsid w:val="005060C2"/>
    <w:rsid w:val="0050617F"/>
    <w:rsid w:val="00506557"/>
    <w:rsid w:val="0050677A"/>
    <w:rsid w:val="00506AB5"/>
    <w:rsid w:val="00506B44"/>
    <w:rsid w:val="00506F77"/>
    <w:rsid w:val="005071E5"/>
    <w:rsid w:val="00507B90"/>
    <w:rsid w:val="00510239"/>
    <w:rsid w:val="005108D8"/>
    <w:rsid w:val="00510CB2"/>
    <w:rsid w:val="00510F45"/>
    <w:rsid w:val="005116CC"/>
    <w:rsid w:val="005116F9"/>
    <w:rsid w:val="005116FC"/>
    <w:rsid w:val="005117B9"/>
    <w:rsid w:val="00511CC0"/>
    <w:rsid w:val="00512664"/>
    <w:rsid w:val="00513889"/>
    <w:rsid w:val="00513C51"/>
    <w:rsid w:val="00514615"/>
    <w:rsid w:val="0051511A"/>
    <w:rsid w:val="005153A7"/>
    <w:rsid w:val="00515DC3"/>
    <w:rsid w:val="00516580"/>
    <w:rsid w:val="00516DEB"/>
    <w:rsid w:val="0051726F"/>
    <w:rsid w:val="00517F8B"/>
    <w:rsid w:val="005205AD"/>
    <w:rsid w:val="005208ED"/>
    <w:rsid w:val="005210BC"/>
    <w:rsid w:val="0052174F"/>
    <w:rsid w:val="005217F4"/>
    <w:rsid w:val="005219BA"/>
    <w:rsid w:val="005219CF"/>
    <w:rsid w:val="00521C43"/>
    <w:rsid w:val="00523693"/>
    <w:rsid w:val="00523C1C"/>
    <w:rsid w:val="005240B0"/>
    <w:rsid w:val="0052465E"/>
    <w:rsid w:val="005266AF"/>
    <w:rsid w:val="005269E1"/>
    <w:rsid w:val="00526EF1"/>
    <w:rsid w:val="005270C8"/>
    <w:rsid w:val="00527ACA"/>
    <w:rsid w:val="00527DEB"/>
    <w:rsid w:val="00527FA7"/>
    <w:rsid w:val="00530CF2"/>
    <w:rsid w:val="00531BF5"/>
    <w:rsid w:val="00532287"/>
    <w:rsid w:val="005329A4"/>
    <w:rsid w:val="00532B97"/>
    <w:rsid w:val="00533627"/>
    <w:rsid w:val="00533A8B"/>
    <w:rsid w:val="005347EA"/>
    <w:rsid w:val="00534B59"/>
    <w:rsid w:val="00535223"/>
    <w:rsid w:val="0053552C"/>
    <w:rsid w:val="00535D53"/>
    <w:rsid w:val="00536329"/>
    <w:rsid w:val="00536759"/>
    <w:rsid w:val="00536924"/>
    <w:rsid w:val="0053697E"/>
    <w:rsid w:val="00536B15"/>
    <w:rsid w:val="005374B9"/>
    <w:rsid w:val="00537647"/>
    <w:rsid w:val="00537C56"/>
    <w:rsid w:val="00537C62"/>
    <w:rsid w:val="00537CA5"/>
    <w:rsid w:val="00537F68"/>
    <w:rsid w:val="0054017A"/>
    <w:rsid w:val="00540753"/>
    <w:rsid w:val="00540AE4"/>
    <w:rsid w:val="00540C9F"/>
    <w:rsid w:val="00540CC6"/>
    <w:rsid w:val="0054144B"/>
    <w:rsid w:val="005415CE"/>
    <w:rsid w:val="00541D80"/>
    <w:rsid w:val="00541E9C"/>
    <w:rsid w:val="005424F8"/>
    <w:rsid w:val="005434B7"/>
    <w:rsid w:val="00543540"/>
    <w:rsid w:val="00543C76"/>
    <w:rsid w:val="0054404F"/>
    <w:rsid w:val="005454E5"/>
    <w:rsid w:val="0054616F"/>
    <w:rsid w:val="005464C0"/>
    <w:rsid w:val="00546937"/>
    <w:rsid w:val="00546970"/>
    <w:rsid w:val="005469F5"/>
    <w:rsid w:val="005473E9"/>
    <w:rsid w:val="005474BC"/>
    <w:rsid w:val="00547574"/>
    <w:rsid w:val="005501D6"/>
    <w:rsid w:val="00551FF8"/>
    <w:rsid w:val="005527A8"/>
    <w:rsid w:val="00552828"/>
    <w:rsid w:val="00552B32"/>
    <w:rsid w:val="00552BB4"/>
    <w:rsid w:val="00552E8A"/>
    <w:rsid w:val="0055310B"/>
    <w:rsid w:val="005541A3"/>
    <w:rsid w:val="00554E19"/>
    <w:rsid w:val="00555401"/>
    <w:rsid w:val="00555699"/>
    <w:rsid w:val="00555982"/>
    <w:rsid w:val="005559E8"/>
    <w:rsid w:val="00555C43"/>
    <w:rsid w:val="00555D82"/>
    <w:rsid w:val="005562C6"/>
    <w:rsid w:val="00556A16"/>
    <w:rsid w:val="00556D34"/>
    <w:rsid w:val="00557C4C"/>
    <w:rsid w:val="0056121F"/>
    <w:rsid w:val="00561F42"/>
    <w:rsid w:val="00562E92"/>
    <w:rsid w:val="0056437A"/>
    <w:rsid w:val="005649F6"/>
    <w:rsid w:val="00564F05"/>
    <w:rsid w:val="0056510E"/>
    <w:rsid w:val="00565334"/>
    <w:rsid w:val="005654A7"/>
    <w:rsid w:val="00565735"/>
    <w:rsid w:val="005658AA"/>
    <w:rsid w:val="00565AAE"/>
    <w:rsid w:val="0056642B"/>
    <w:rsid w:val="00566903"/>
    <w:rsid w:val="00567839"/>
    <w:rsid w:val="00567C55"/>
    <w:rsid w:val="00571269"/>
    <w:rsid w:val="00572505"/>
    <w:rsid w:val="00572572"/>
    <w:rsid w:val="005726BA"/>
    <w:rsid w:val="005729D1"/>
    <w:rsid w:val="00574255"/>
    <w:rsid w:val="00574735"/>
    <w:rsid w:val="00575C4F"/>
    <w:rsid w:val="00576440"/>
    <w:rsid w:val="00577E41"/>
    <w:rsid w:val="00580404"/>
    <w:rsid w:val="00580EBF"/>
    <w:rsid w:val="00581141"/>
    <w:rsid w:val="00582809"/>
    <w:rsid w:val="00582DE7"/>
    <w:rsid w:val="00583604"/>
    <w:rsid w:val="00583F9F"/>
    <w:rsid w:val="00584000"/>
    <w:rsid w:val="00584E82"/>
    <w:rsid w:val="00585100"/>
    <w:rsid w:val="0058531B"/>
    <w:rsid w:val="00585EA2"/>
    <w:rsid w:val="00585F95"/>
    <w:rsid w:val="005869EB"/>
    <w:rsid w:val="0058798C"/>
    <w:rsid w:val="005900FA"/>
    <w:rsid w:val="005901BA"/>
    <w:rsid w:val="00590BC2"/>
    <w:rsid w:val="00590F13"/>
    <w:rsid w:val="005919CD"/>
    <w:rsid w:val="00591A58"/>
    <w:rsid w:val="00591C55"/>
    <w:rsid w:val="005926A4"/>
    <w:rsid w:val="005935A4"/>
    <w:rsid w:val="005948C2"/>
    <w:rsid w:val="00594FF0"/>
    <w:rsid w:val="00595DCA"/>
    <w:rsid w:val="00595DED"/>
    <w:rsid w:val="005962CF"/>
    <w:rsid w:val="00596950"/>
    <w:rsid w:val="00596C40"/>
    <w:rsid w:val="0059779B"/>
    <w:rsid w:val="005A02DA"/>
    <w:rsid w:val="005A05E8"/>
    <w:rsid w:val="005A0B5B"/>
    <w:rsid w:val="005A1B2D"/>
    <w:rsid w:val="005A1BB8"/>
    <w:rsid w:val="005A209A"/>
    <w:rsid w:val="005A2514"/>
    <w:rsid w:val="005A26C5"/>
    <w:rsid w:val="005A2887"/>
    <w:rsid w:val="005A2C6E"/>
    <w:rsid w:val="005A318F"/>
    <w:rsid w:val="005A3525"/>
    <w:rsid w:val="005A3B14"/>
    <w:rsid w:val="005A3D9B"/>
    <w:rsid w:val="005A3FE2"/>
    <w:rsid w:val="005A439A"/>
    <w:rsid w:val="005A456A"/>
    <w:rsid w:val="005A55B9"/>
    <w:rsid w:val="005A5F9D"/>
    <w:rsid w:val="005A65FD"/>
    <w:rsid w:val="005A662D"/>
    <w:rsid w:val="005A71FD"/>
    <w:rsid w:val="005B021E"/>
    <w:rsid w:val="005B1409"/>
    <w:rsid w:val="005B1A9F"/>
    <w:rsid w:val="005B1CFF"/>
    <w:rsid w:val="005B2316"/>
    <w:rsid w:val="005B2FA7"/>
    <w:rsid w:val="005B35D7"/>
    <w:rsid w:val="005B392A"/>
    <w:rsid w:val="005B3AA3"/>
    <w:rsid w:val="005B4AB4"/>
    <w:rsid w:val="005B4E80"/>
    <w:rsid w:val="005B4FF8"/>
    <w:rsid w:val="005B52D6"/>
    <w:rsid w:val="005B6005"/>
    <w:rsid w:val="005B6F83"/>
    <w:rsid w:val="005B77DB"/>
    <w:rsid w:val="005B7B08"/>
    <w:rsid w:val="005B7C9E"/>
    <w:rsid w:val="005C00EE"/>
    <w:rsid w:val="005C099F"/>
    <w:rsid w:val="005C1757"/>
    <w:rsid w:val="005C185D"/>
    <w:rsid w:val="005C18BE"/>
    <w:rsid w:val="005C1961"/>
    <w:rsid w:val="005C1FC3"/>
    <w:rsid w:val="005C23E5"/>
    <w:rsid w:val="005C2479"/>
    <w:rsid w:val="005C2D67"/>
    <w:rsid w:val="005C30AF"/>
    <w:rsid w:val="005C5338"/>
    <w:rsid w:val="005C5FB7"/>
    <w:rsid w:val="005C70C5"/>
    <w:rsid w:val="005C74FB"/>
    <w:rsid w:val="005C7896"/>
    <w:rsid w:val="005C7A9A"/>
    <w:rsid w:val="005D0A49"/>
    <w:rsid w:val="005D1456"/>
    <w:rsid w:val="005D1602"/>
    <w:rsid w:val="005D16C9"/>
    <w:rsid w:val="005D17EF"/>
    <w:rsid w:val="005D1B3E"/>
    <w:rsid w:val="005D27B1"/>
    <w:rsid w:val="005D28D0"/>
    <w:rsid w:val="005D2AD0"/>
    <w:rsid w:val="005D2EE7"/>
    <w:rsid w:val="005D37E6"/>
    <w:rsid w:val="005D3CE7"/>
    <w:rsid w:val="005D3F63"/>
    <w:rsid w:val="005D4CBC"/>
    <w:rsid w:val="005D517B"/>
    <w:rsid w:val="005D5503"/>
    <w:rsid w:val="005D6B89"/>
    <w:rsid w:val="005D7525"/>
    <w:rsid w:val="005D76DC"/>
    <w:rsid w:val="005E007C"/>
    <w:rsid w:val="005E01E3"/>
    <w:rsid w:val="005E08A1"/>
    <w:rsid w:val="005E13FC"/>
    <w:rsid w:val="005E272D"/>
    <w:rsid w:val="005E27E2"/>
    <w:rsid w:val="005E27EA"/>
    <w:rsid w:val="005E29BB"/>
    <w:rsid w:val="005E316E"/>
    <w:rsid w:val="005E367B"/>
    <w:rsid w:val="005E385F"/>
    <w:rsid w:val="005E43C1"/>
    <w:rsid w:val="005E4560"/>
    <w:rsid w:val="005E4B58"/>
    <w:rsid w:val="005E5623"/>
    <w:rsid w:val="005E5B2F"/>
    <w:rsid w:val="005E5B81"/>
    <w:rsid w:val="005E5CA0"/>
    <w:rsid w:val="005E6283"/>
    <w:rsid w:val="005E7B44"/>
    <w:rsid w:val="005E7DE0"/>
    <w:rsid w:val="005F042E"/>
    <w:rsid w:val="005F21A2"/>
    <w:rsid w:val="005F28A4"/>
    <w:rsid w:val="005F2CB1"/>
    <w:rsid w:val="005F3025"/>
    <w:rsid w:val="005F36C4"/>
    <w:rsid w:val="005F3925"/>
    <w:rsid w:val="005F4013"/>
    <w:rsid w:val="005F56F0"/>
    <w:rsid w:val="005F618C"/>
    <w:rsid w:val="005F66E4"/>
    <w:rsid w:val="005F6997"/>
    <w:rsid w:val="005F6BE5"/>
    <w:rsid w:val="005F6C04"/>
    <w:rsid w:val="005F6C44"/>
    <w:rsid w:val="005F70BD"/>
    <w:rsid w:val="00600301"/>
    <w:rsid w:val="00600A08"/>
    <w:rsid w:val="00601E19"/>
    <w:rsid w:val="00601F7C"/>
    <w:rsid w:val="006021F4"/>
    <w:rsid w:val="0060283C"/>
    <w:rsid w:val="00603168"/>
    <w:rsid w:val="0060377B"/>
    <w:rsid w:val="00604328"/>
    <w:rsid w:val="006049BA"/>
    <w:rsid w:val="00604F14"/>
    <w:rsid w:val="00606155"/>
    <w:rsid w:val="0060727E"/>
    <w:rsid w:val="00607A30"/>
    <w:rsid w:val="006106FB"/>
    <w:rsid w:val="00610AFB"/>
    <w:rsid w:val="006118E7"/>
    <w:rsid w:val="00611B83"/>
    <w:rsid w:val="00611FE9"/>
    <w:rsid w:val="00612417"/>
    <w:rsid w:val="006127DB"/>
    <w:rsid w:val="0061296F"/>
    <w:rsid w:val="00612C10"/>
    <w:rsid w:val="00613257"/>
    <w:rsid w:val="00613A17"/>
    <w:rsid w:val="00613B74"/>
    <w:rsid w:val="00614BD0"/>
    <w:rsid w:val="00614E3D"/>
    <w:rsid w:val="00614FEC"/>
    <w:rsid w:val="00615C8D"/>
    <w:rsid w:val="006166C3"/>
    <w:rsid w:val="006166C7"/>
    <w:rsid w:val="00617015"/>
    <w:rsid w:val="00617092"/>
    <w:rsid w:val="006173DA"/>
    <w:rsid w:val="00617DF7"/>
    <w:rsid w:val="00617E1C"/>
    <w:rsid w:val="00620A71"/>
    <w:rsid w:val="00620D80"/>
    <w:rsid w:val="006218C2"/>
    <w:rsid w:val="00623354"/>
    <w:rsid w:val="006234A6"/>
    <w:rsid w:val="00624BA6"/>
    <w:rsid w:val="006266CA"/>
    <w:rsid w:val="00626E4A"/>
    <w:rsid w:val="00626F52"/>
    <w:rsid w:val="00626F8F"/>
    <w:rsid w:val="00627398"/>
    <w:rsid w:val="00630001"/>
    <w:rsid w:val="00630239"/>
    <w:rsid w:val="00630C48"/>
    <w:rsid w:val="006311B3"/>
    <w:rsid w:val="00631A40"/>
    <w:rsid w:val="0063241A"/>
    <w:rsid w:val="0063258B"/>
    <w:rsid w:val="00632637"/>
    <w:rsid w:val="0063284C"/>
    <w:rsid w:val="00632EE1"/>
    <w:rsid w:val="0063315E"/>
    <w:rsid w:val="00633304"/>
    <w:rsid w:val="00633A3C"/>
    <w:rsid w:val="00634205"/>
    <w:rsid w:val="00635166"/>
    <w:rsid w:val="0063583E"/>
    <w:rsid w:val="0063589A"/>
    <w:rsid w:val="00635E7C"/>
    <w:rsid w:val="00636398"/>
    <w:rsid w:val="006368D3"/>
    <w:rsid w:val="00636B66"/>
    <w:rsid w:val="00636BD0"/>
    <w:rsid w:val="0063701C"/>
    <w:rsid w:val="00637121"/>
    <w:rsid w:val="006377EC"/>
    <w:rsid w:val="0064151F"/>
    <w:rsid w:val="00641533"/>
    <w:rsid w:val="006419C8"/>
    <w:rsid w:val="00641FA0"/>
    <w:rsid w:val="0064208D"/>
    <w:rsid w:val="0064273A"/>
    <w:rsid w:val="0064276D"/>
    <w:rsid w:val="00642810"/>
    <w:rsid w:val="00643475"/>
    <w:rsid w:val="0064396A"/>
    <w:rsid w:val="00643A7B"/>
    <w:rsid w:val="00643C42"/>
    <w:rsid w:val="00643DD3"/>
    <w:rsid w:val="00643E04"/>
    <w:rsid w:val="00643F33"/>
    <w:rsid w:val="0064418A"/>
    <w:rsid w:val="006449FB"/>
    <w:rsid w:val="00645E3B"/>
    <w:rsid w:val="00645F21"/>
    <w:rsid w:val="0064624E"/>
    <w:rsid w:val="0064667E"/>
    <w:rsid w:val="006470FC"/>
    <w:rsid w:val="00650AB9"/>
    <w:rsid w:val="006510E0"/>
    <w:rsid w:val="0065157A"/>
    <w:rsid w:val="00651938"/>
    <w:rsid w:val="00651ADF"/>
    <w:rsid w:val="00651B81"/>
    <w:rsid w:val="006520FA"/>
    <w:rsid w:val="00652C4A"/>
    <w:rsid w:val="00653046"/>
    <w:rsid w:val="00653131"/>
    <w:rsid w:val="0065415A"/>
    <w:rsid w:val="00655733"/>
    <w:rsid w:val="006559D4"/>
    <w:rsid w:val="00655ACD"/>
    <w:rsid w:val="00656A92"/>
    <w:rsid w:val="00656DDE"/>
    <w:rsid w:val="0066011D"/>
    <w:rsid w:val="006607C0"/>
    <w:rsid w:val="00660D4F"/>
    <w:rsid w:val="006613A6"/>
    <w:rsid w:val="00661CE8"/>
    <w:rsid w:val="006627A2"/>
    <w:rsid w:val="006634E6"/>
    <w:rsid w:val="0066419D"/>
    <w:rsid w:val="00664B55"/>
    <w:rsid w:val="006655EE"/>
    <w:rsid w:val="0066576C"/>
    <w:rsid w:val="006659D9"/>
    <w:rsid w:val="006668ED"/>
    <w:rsid w:val="00667A43"/>
    <w:rsid w:val="00667EE7"/>
    <w:rsid w:val="006706D9"/>
    <w:rsid w:val="00670760"/>
    <w:rsid w:val="0067090C"/>
    <w:rsid w:val="00670922"/>
    <w:rsid w:val="00670BE1"/>
    <w:rsid w:val="006713D3"/>
    <w:rsid w:val="00671784"/>
    <w:rsid w:val="00671F34"/>
    <w:rsid w:val="00671F96"/>
    <w:rsid w:val="0067218F"/>
    <w:rsid w:val="0067245E"/>
    <w:rsid w:val="006726F9"/>
    <w:rsid w:val="00672BE7"/>
    <w:rsid w:val="00673387"/>
    <w:rsid w:val="00673482"/>
    <w:rsid w:val="006741F2"/>
    <w:rsid w:val="006742AC"/>
    <w:rsid w:val="00674CC3"/>
    <w:rsid w:val="00674E41"/>
    <w:rsid w:val="00674EEE"/>
    <w:rsid w:val="006751A5"/>
    <w:rsid w:val="00675A52"/>
    <w:rsid w:val="00675C72"/>
    <w:rsid w:val="00676023"/>
    <w:rsid w:val="00676218"/>
    <w:rsid w:val="006771F9"/>
    <w:rsid w:val="006772F5"/>
    <w:rsid w:val="00677410"/>
    <w:rsid w:val="00677632"/>
    <w:rsid w:val="006776D7"/>
    <w:rsid w:val="00677813"/>
    <w:rsid w:val="00677EBA"/>
    <w:rsid w:val="006802B9"/>
    <w:rsid w:val="00681003"/>
    <w:rsid w:val="00681702"/>
    <w:rsid w:val="006817C9"/>
    <w:rsid w:val="00682097"/>
    <w:rsid w:val="00682293"/>
    <w:rsid w:val="0068267C"/>
    <w:rsid w:val="00683ECE"/>
    <w:rsid w:val="00683EE5"/>
    <w:rsid w:val="006840F5"/>
    <w:rsid w:val="00684CF5"/>
    <w:rsid w:val="00684D7C"/>
    <w:rsid w:val="00686A1F"/>
    <w:rsid w:val="00686B57"/>
    <w:rsid w:val="00687545"/>
    <w:rsid w:val="00687762"/>
    <w:rsid w:val="0068785D"/>
    <w:rsid w:val="00687A69"/>
    <w:rsid w:val="006900F8"/>
    <w:rsid w:val="006908B6"/>
    <w:rsid w:val="00691778"/>
    <w:rsid w:val="00691B49"/>
    <w:rsid w:val="00691BB1"/>
    <w:rsid w:val="00692A7C"/>
    <w:rsid w:val="00692B4E"/>
    <w:rsid w:val="006937C6"/>
    <w:rsid w:val="006938B0"/>
    <w:rsid w:val="00693CE9"/>
    <w:rsid w:val="006944C5"/>
    <w:rsid w:val="00694875"/>
    <w:rsid w:val="00694CC9"/>
    <w:rsid w:val="00695AA8"/>
    <w:rsid w:val="00695BE4"/>
    <w:rsid w:val="00695F57"/>
    <w:rsid w:val="00695FC2"/>
    <w:rsid w:val="00696949"/>
    <w:rsid w:val="00696D91"/>
    <w:rsid w:val="00697052"/>
    <w:rsid w:val="006A1191"/>
    <w:rsid w:val="006A155C"/>
    <w:rsid w:val="006A1980"/>
    <w:rsid w:val="006A1BFD"/>
    <w:rsid w:val="006A2212"/>
    <w:rsid w:val="006A253F"/>
    <w:rsid w:val="006A30C7"/>
    <w:rsid w:val="006A37A6"/>
    <w:rsid w:val="006A3ACC"/>
    <w:rsid w:val="006A46FB"/>
    <w:rsid w:val="006A4CE1"/>
    <w:rsid w:val="006A4F62"/>
    <w:rsid w:val="006A5E28"/>
    <w:rsid w:val="006A5ECD"/>
    <w:rsid w:val="006A6718"/>
    <w:rsid w:val="006A6915"/>
    <w:rsid w:val="006A697B"/>
    <w:rsid w:val="006A6BA8"/>
    <w:rsid w:val="006A7A22"/>
    <w:rsid w:val="006A7AFF"/>
    <w:rsid w:val="006A7C61"/>
    <w:rsid w:val="006A7E34"/>
    <w:rsid w:val="006B0D6A"/>
    <w:rsid w:val="006B1430"/>
    <w:rsid w:val="006B1681"/>
    <w:rsid w:val="006B168E"/>
    <w:rsid w:val="006B1816"/>
    <w:rsid w:val="006B1C1D"/>
    <w:rsid w:val="006B2099"/>
    <w:rsid w:val="006B26F9"/>
    <w:rsid w:val="006B276D"/>
    <w:rsid w:val="006B2A7D"/>
    <w:rsid w:val="006B2D53"/>
    <w:rsid w:val="006B2E75"/>
    <w:rsid w:val="006B2E9E"/>
    <w:rsid w:val="006B3B40"/>
    <w:rsid w:val="006B447D"/>
    <w:rsid w:val="006B481A"/>
    <w:rsid w:val="006B498C"/>
    <w:rsid w:val="006B50CF"/>
    <w:rsid w:val="006B5878"/>
    <w:rsid w:val="006C03B8"/>
    <w:rsid w:val="006C0FB9"/>
    <w:rsid w:val="006C2A03"/>
    <w:rsid w:val="006C5DF4"/>
    <w:rsid w:val="006C5EC9"/>
    <w:rsid w:val="006C6059"/>
    <w:rsid w:val="006C63EB"/>
    <w:rsid w:val="006C67D2"/>
    <w:rsid w:val="006C74AE"/>
    <w:rsid w:val="006C7522"/>
    <w:rsid w:val="006D000B"/>
    <w:rsid w:val="006D0575"/>
    <w:rsid w:val="006D058B"/>
    <w:rsid w:val="006D0B6A"/>
    <w:rsid w:val="006D21DC"/>
    <w:rsid w:val="006D27A1"/>
    <w:rsid w:val="006D324D"/>
    <w:rsid w:val="006D3D4D"/>
    <w:rsid w:val="006D4B9E"/>
    <w:rsid w:val="006D4DCA"/>
    <w:rsid w:val="006D4F05"/>
    <w:rsid w:val="006D586E"/>
    <w:rsid w:val="006D5B1F"/>
    <w:rsid w:val="006D64D2"/>
    <w:rsid w:val="006D6B55"/>
    <w:rsid w:val="006D6F08"/>
    <w:rsid w:val="006D76F8"/>
    <w:rsid w:val="006E0322"/>
    <w:rsid w:val="006E062C"/>
    <w:rsid w:val="006E0B5D"/>
    <w:rsid w:val="006E166D"/>
    <w:rsid w:val="006E195B"/>
    <w:rsid w:val="006E1A8C"/>
    <w:rsid w:val="006E1C82"/>
    <w:rsid w:val="006E2746"/>
    <w:rsid w:val="006E28B7"/>
    <w:rsid w:val="006E2A9B"/>
    <w:rsid w:val="006E2B91"/>
    <w:rsid w:val="006E2E8B"/>
    <w:rsid w:val="006E3310"/>
    <w:rsid w:val="006E3495"/>
    <w:rsid w:val="006E3967"/>
    <w:rsid w:val="006E4C69"/>
    <w:rsid w:val="006E4E39"/>
    <w:rsid w:val="006E4E95"/>
    <w:rsid w:val="006E4ED7"/>
    <w:rsid w:val="006E565E"/>
    <w:rsid w:val="006E5D00"/>
    <w:rsid w:val="006E5E91"/>
    <w:rsid w:val="006E6567"/>
    <w:rsid w:val="006E673D"/>
    <w:rsid w:val="006E6E6F"/>
    <w:rsid w:val="006E7525"/>
    <w:rsid w:val="006E7A6A"/>
    <w:rsid w:val="006E7D3B"/>
    <w:rsid w:val="006F0144"/>
    <w:rsid w:val="006F06C9"/>
    <w:rsid w:val="006F0AB6"/>
    <w:rsid w:val="006F0D44"/>
    <w:rsid w:val="006F1729"/>
    <w:rsid w:val="006F173A"/>
    <w:rsid w:val="006F1B70"/>
    <w:rsid w:val="006F2636"/>
    <w:rsid w:val="006F26C3"/>
    <w:rsid w:val="006F341D"/>
    <w:rsid w:val="006F3CDE"/>
    <w:rsid w:val="006F3CEB"/>
    <w:rsid w:val="006F576A"/>
    <w:rsid w:val="006F58D4"/>
    <w:rsid w:val="006F61DC"/>
    <w:rsid w:val="006F642D"/>
    <w:rsid w:val="006F6582"/>
    <w:rsid w:val="006F6C2A"/>
    <w:rsid w:val="006F77AD"/>
    <w:rsid w:val="006F780F"/>
    <w:rsid w:val="0070166C"/>
    <w:rsid w:val="0070232C"/>
    <w:rsid w:val="007026B1"/>
    <w:rsid w:val="0070346E"/>
    <w:rsid w:val="007037B6"/>
    <w:rsid w:val="00704492"/>
    <w:rsid w:val="00704BD8"/>
    <w:rsid w:val="00704EDB"/>
    <w:rsid w:val="00705714"/>
    <w:rsid w:val="00705BE2"/>
    <w:rsid w:val="00705C97"/>
    <w:rsid w:val="00705FF7"/>
    <w:rsid w:val="00706101"/>
    <w:rsid w:val="007064EE"/>
    <w:rsid w:val="00706F62"/>
    <w:rsid w:val="00707044"/>
    <w:rsid w:val="0070706A"/>
    <w:rsid w:val="00707072"/>
    <w:rsid w:val="00707310"/>
    <w:rsid w:val="0070761E"/>
    <w:rsid w:val="00707A09"/>
    <w:rsid w:val="00707D61"/>
    <w:rsid w:val="0071029B"/>
    <w:rsid w:val="00710FBB"/>
    <w:rsid w:val="007119E7"/>
    <w:rsid w:val="00711F57"/>
    <w:rsid w:val="0071213C"/>
    <w:rsid w:val="00712287"/>
    <w:rsid w:val="00712772"/>
    <w:rsid w:val="0071278B"/>
    <w:rsid w:val="007127B6"/>
    <w:rsid w:val="0071296A"/>
    <w:rsid w:val="00713FDF"/>
    <w:rsid w:val="007144B3"/>
    <w:rsid w:val="0071450D"/>
    <w:rsid w:val="00714786"/>
    <w:rsid w:val="007148D3"/>
    <w:rsid w:val="00714B6F"/>
    <w:rsid w:val="0071522C"/>
    <w:rsid w:val="00715B9A"/>
    <w:rsid w:val="007160BE"/>
    <w:rsid w:val="00716538"/>
    <w:rsid w:val="0072028A"/>
    <w:rsid w:val="007207D7"/>
    <w:rsid w:val="00720B6B"/>
    <w:rsid w:val="00720DDA"/>
    <w:rsid w:val="00721668"/>
    <w:rsid w:val="00721685"/>
    <w:rsid w:val="00721F42"/>
    <w:rsid w:val="00722751"/>
    <w:rsid w:val="00722826"/>
    <w:rsid w:val="00722CE0"/>
    <w:rsid w:val="0072320C"/>
    <w:rsid w:val="007239C3"/>
    <w:rsid w:val="00723CAE"/>
    <w:rsid w:val="007244C2"/>
    <w:rsid w:val="0072499E"/>
    <w:rsid w:val="00725313"/>
    <w:rsid w:val="007254CF"/>
    <w:rsid w:val="007257D0"/>
    <w:rsid w:val="00725C6C"/>
    <w:rsid w:val="00725D0A"/>
    <w:rsid w:val="00725D92"/>
    <w:rsid w:val="00725DB5"/>
    <w:rsid w:val="0072650C"/>
    <w:rsid w:val="00726AA9"/>
    <w:rsid w:val="00726EA6"/>
    <w:rsid w:val="00727208"/>
    <w:rsid w:val="00727680"/>
    <w:rsid w:val="00727C74"/>
    <w:rsid w:val="00730250"/>
    <w:rsid w:val="007303E4"/>
    <w:rsid w:val="00730BE1"/>
    <w:rsid w:val="007321AE"/>
    <w:rsid w:val="007322EC"/>
    <w:rsid w:val="0073267A"/>
    <w:rsid w:val="0073274C"/>
    <w:rsid w:val="007329F1"/>
    <w:rsid w:val="00732B42"/>
    <w:rsid w:val="00733A38"/>
    <w:rsid w:val="00734141"/>
    <w:rsid w:val="007348B1"/>
    <w:rsid w:val="00735B2A"/>
    <w:rsid w:val="00735C3E"/>
    <w:rsid w:val="0073618F"/>
    <w:rsid w:val="007362A6"/>
    <w:rsid w:val="007363FC"/>
    <w:rsid w:val="00736D7D"/>
    <w:rsid w:val="007379B6"/>
    <w:rsid w:val="00737D48"/>
    <w:rsid w:val="00740389"/>
    <w:rsid w:val="00740911"/>
    <w:rsid w:val="00740E58"/>
    <w:rsid w:val="00741406"/>
    <w:rsid w:val="007414F0"/>
    <w:rsid w:val="00741A37"/>
    <w:rsid w:val="00741AB4"/>
    <w:rsid w:val="0074250A"/>
    <w:rsid w:val="007425B0"/>
    <w:rsid w:val="00742FCF"/>
    <w:rsid w:val="00743727"/>
    <w:rsid w:val="007445A0"/>
    <w:rsid w:val="00744E99"/>
    <w:rsid w:val="0074524B"/>
    <w:rsid w:val="007454C6"/>
    <w:rsid w:val="00745990"/>
    <w:rsid w:val="00745A61"/>
    <w:rsid w:val="007460CC"/>
    <w:rsid w:val="007469C9"/>
    <w:rsid w:val="007470CD"/>
    <w:rsid w:val="00747802"/>
    <w:rsid w:val="00747BF2"/>
    <w:rsid w:val="00747D8B"/>
    <w:rsid w:val="007508AE"/>
    <w:rsid w:val="00751228"/>
    <w:rsid w:val="007518E2"/>
    <w:rsid w:val="00752B92"/>
    <w:rsid w:val="007533BD"/>
    <w:rsid w:val="007544BA"/>
    <w:rsid w:val="007545F4"/>
    <w:rsid w:val="007548DE"/>
    <w:rsid w:val="00754966"/>
    <w:rsid w:val="007559DC"/>
    <w:rsid w:val="00755AA6"/>
    <w:rsid w:val="00757164"/>
    <w:rsid w:val="007571E1"/>
    <w:rsid w:val="00760179"/>
    <w:rsid w:val="0076044B"/>
    <w:rsid w:val="007604B2"/>
    <w:rsid w:val="00761A09"/>
    <w:rsid w:val="00762006"/>
    <w:rsid w:val="00762C14"/>
    <w:rsid w:val="007637FA"/>
    <w:rsid w:val="00763844"/>
    <w:rsid w:val="00763987"/>
    <w:rsid w:val="0076399D"/>
    <w:rsid w:val="00764541"/>
    <w:rsid w:val="007647CC"/>
    <w:rsid w:val="00765197"/>
    <w:rsid w:val="00765281"/>
    <w:rsid w:val="00765C1F"/>
    <w:rsid w:val="007660A0"/>
    <w:rsid w:val="00766935"/>
    <w:rsid w:val="00766BAD"/>
    <w:rsid w:val="00766FFA"/>
    <w:rsid w:val="0076724F"/>
    <w:rsid w:val="0076766F"/>
    <w:rsid w:val="0077027E"/>
    <w:rsid w:val="0077099B"/>
    <w:rsid w:val="007709D4"/>
    <w:rsid w:val="00770E4D"/>
    <w:rsid w:val="007712B1"/>
    <w:rsid w:val="007714D5"/>
    <w:rsid w:val="00771A7A"/>
    <w:rsid w:val="00771D75"/>
    <w:rsid w:val="007721CE"/>
    <w:rsid w:val="00772914"/>
    <w:rsid w:val="007729A2"/>
    <w:rsid w:val="00772A3B"/>
    <w:rsid w:val="00772BEB"/>
    <w:rsid w:val="00772FC1"/>
    <w:rsid w:val="0077393A"/>
    <w:rsid w:val="00774852"/>
    <w:rsid w:val="00775130"/>
    <w:rsid w:val="007755F2"/>
    <w:rsid w:val="00775917"/>
    <w:rsid w:val="007759F7"/>
    <w:rsid w:val="00776623"/>
    <w:rsid w:val="00776797"/>
    <w:rsid w:val="00776971"/>
    <w:rsid w:val="00776BEC"/>
    <w:rsid w:val="00776E47"/>
    <w:rsid w:val="00777B10"/>
    <w:rsid w:val="00780131"/>
    <w:rsid w:val="007805D6"/>
    <w:rsid w:val="00780A80"/>
    <w:rsid w:val="00781343"/>
    <w:rsid w:val="0078177E"/>
    <w:rsid w:val="00781F07"/>
    <w:rsid w:val="007820D9"/>
    <w:rsid w:val="00782615"/>
    <w:rsid w:val="00782731"/>
    <w:rsid w:val="0078304C"/>
    <w:rsid w:val="00783673"/>
    <w:rsid w:val="0078429F"/>
    <w:rsid w:val="007850D4"/>
    <w:rsid w:val="00785490"/>
    <w:rsid w:val="0078584F"/>
    <w:rsid w:val="00785857"/>
    <w:rsid w:val="00785E71"/>
    <w:rsid w:val="00786026"/>
    <w:rsid w:val="00786133"/>
    <w:rsid w:val="007862D0"/>
    <w:rsid w:val="0079007A"/>
    <w:rsid w:val="007900A0"/>
    <w:rsid w:val="00791F64"/>
    <w:rsid w:val="007925EA"/>
    <w:rsid w:val="00792688"/>
    <w:rsid w:val="00792CF5"/>
    <w:rsid w:val="007930DC"/>
    <w:rsid w:val="0079327A"/>
    <w:rsid w:val="00793614"/>
    <w:rsid w:val="00793737"/>
    <w:rsid w:val="00793CD8"/>
    <w:rsid w:val="00794599"/>
    <w:rsid w:val="007950A6"/>
    <w:rsid w:val="00795C92"/>
    <w:rsid w:val="00795F8B"/>
    <w:rsid w:val="007961B5"/>
    <w:rsid w:val="00796231"/>
    <w:rsid w:val="0079657D"/>
    <w:rsid w:val="00797C09"/>
    <w:rsid w:val="00797CFA"/>
    <w:rsid w:val="007A0985"/>
    <w:rsid w:val="007A1CB3"/>
    <w:rsid w:val="007A306F"/>
    <w:rsid w:val="007A30B5"/>
    <w:rsid w:val="007A32F7"/>
    <w:rsid w:val="007A33E3"/>
    <w:rsid w:val="007A353D"/>
    <w:rsid w:val="007A3B23"/>
    <w:rsid w:val="007A3DB3"/>
    <w:rsid w:val="007A3DDB"/>
    <w:rsid w:val="007A3ED6"/>
    <w:rsid w:val="007A43A6"/>
    <w:rsid w:val="007A4992"/>
    <w:rsid w:val="007A51D8"/>
    <w:rsid w:val="007A554B"/>
    <w:rsid w:val="007A5550"/>
    <w:rsid w:val="007A58A6"/>
    <w:rsid w:val="007A591C"/>
    <w:rsid w:val="007A5C39"/>
    <w:rsid w:val="007A5C64"/>
    <w:rsid w:val="007A5FA7"/>
    <w:rsid w:val="007A5FC8"/>
    <w:rsid w:val="007A6050"/>
    <w:rsid w:val="007A621D"/>
    <w:rsid w:val="007A6A4D"/>
    <w:rsid w:val="007A6F2B"/>
    <w:rsid w:val="007A73BA"/>
    <w:rsid w:val="007A7CD7"/>
    <w:rsid w:val="007B0A1B"/>
    <w:rsid w:val="007B0F68"/>
    <w:rsid w:val="007B149E"/>
    <w:rsid w:val="007B18C1"/>
    <w:rsid w:val="007B2170"/>
    <w:rsid w:val="007B23F9"/>
    <w:rsid w:val="007B26C1"/>
    <w:rsid w:val="007B2ADB"/>
    <w:rsid w:val="007B3D2D"/>
    <w:rsid w:val="007B499F"/>
    <w:rsid w:val="007B4C49"/>
    <w:rsid w:val="007B50AE"/>
    <w:rsid w:val="007B51DF"/>
    <w:rsid w:val="007B5331"/>
    <w:rsid w:val="007B5A56"/>
    <w:rsid w:val="007B617F"/>
    <w:rsid w:val="007B61FE"/>
    <w:rsid w:val="007B6844"/>
    <w:rsid w:val="007B6906"/>
    <w:rsid w:val="007B6972"/>
    <w:rsid w:val="007B6B62"/>
    <w:rsid w:val="007B79CA"/>
    <w:rsid w:val="007B7DAF"/>
    <w:rsid w:val="007C0178"/>
    <w:rsid w:val="007C05DD"/>
    <w:rsid w:val="007C0D58"/>
    <w:rsid w:val="007C3D18"/>
    <w:rsid w:val="007C4277"/>
    <w:rsid w:val="007C4324"/>
    <w:rsid w:val="007C4A4A"/>
    <w:rsid w:val="007C5F18"/>
    <w:rsid w:val="007C60BF"/>
    <w:rsid w:val="007C6A07"/>
    <w:rsid w:val="007C6B2C"/>
    <w:rsid w:val="007C713C"/>
    <w:rsid w:val="007C75A1"/>
    <w:rsid w:val="007C77A5"/>
    <w:rsid w:val="007D04E5"/>
    <w:rsid w:val="007D050A"/>
    <w:rsid w:val="007D0927"/>
    <w:rsid w:val="007D0D22"/>
    <w:rsid w:val="007D1816"/>
    <w:rsid w:val="007D1A20"/>
    <w:rsid w:val="007D1A7D"/>
    <w:rsid w:val="007D1C40"/>
    <w:rsid w:val="007D2814"/>
    <w:rsid w:val="007D307A"/>
    <w:rsid w:val="007D368E"/>
    <w:rsid w:val="007D37CA"/>
    <w:rsid w:val="007D39B7"/>
    <w:rsid w:val="007D3D77"/>
    <w:rsid w:val="007D5901"/>
    <w:rsid w:val="007D7526"/>
    <w:rsid w:val="007E2177"/>
    <w:rsid w:val="007E329E"/>
    <w:rsid w:val="007E3FFC"/>
    <w:rsid w:val="007E4610"/>
    <w:rsid w:val="007E4715"/>
    <w:rsid w:val="007E505B"/>
    <w:rsid w:val="007E68F2"/>
    <w:rsid w:val="007E6B8C"/>
    <w:rsid w:val="007E6F35"/>
    <w:rsid w:val="007E7091"/>
    <w:rsid w:val="007F0048"/>
    <w:rsid w:val="007F0600"/>
    <w:rsid w:val="007F07B3"/>
    <w:rsid w:val="007F0D1C"/>
    <w:rsid w:val="007F0ECC"/>
    <w:rsid w:val="007F1A7B"/>
    <w:rsid w:val="007F2715"/>
    <w:rsid w:val="007F2B95"/>
    <w:rsid w:val="007F37B7"/>
    <w:rsid w:val="007F44DB"/>
    <w:rsid w:val="007F54AF"/>
    <w:rsid w:val="007F57DC"/>
    <w:rsid w:val="007F5B85"/>
    <w:rsid w:val="007F78C3"/>
    <w:rsid w:val="00800343"/>
    <w:rsid w:val="0080048D"/>
    <w:rsid w:val="008007E2"/>
    <w:rsid w:val="008016C9"/>
    <w:rsid w:val="008030D2"/>
    <w:rsid w:val="00803B48"/>
    <w:rsid w:val="00803FAE"/>
    <w:rsid w:val="00804834"/>
    <w:rsid w:val="00804E5B"/>
    <w:rsid w:val="008055AF"/>
    <w:rsid w:val="008056EB"/>
    <w:rsid w:val="00805B55"/>
    <w:rsid w:val="0080605F"/>
    <w:rsid w:val="008065FB"/>
    <w:rsid w:val="00807786"/>
    <w:rsid w:val="0081182D"/>
    <w:rsid w:val="00811FCB"/>
    <w:rsid w:val="00812EB5"/>
    <w:rsid w:val="008132F2"/>
    <w:rsid w:val="008137F9"/>
    <w:rsid w:val="00813F76"/>
    <w:rsid w:val="00813FFF"/>
    <w:rsid w:val="00814C04"/>
    <w:rsid w:val="008158D6"/>
    <w:rsid w:val="00815E6C"/>
    <w:rsid w:val="0081613D"/>
    <w:rsid w:val="008168BD"/>
    <w:rsid w:val="00816C6C"/>
    <w:rsid w:val="00817196"/>
    <w:rsid w:val="008172B7"/>
    <w:rsid w:val="008172DC"/>
    <w:rsid w:val="00817564"/>
    <w:rsid w:val="00817790"/>
    <w:rsid w:val="00817A40"/>
    <w:rsid w:val="00817B50"/>
    <w:rsid w:val="00817E3A"/>
    <w:rsid w:val="00820608"/>
    <w:rsid w:val="00820AE9"/>
    <w:rsid w:val="0082161E"/>
    <w:rsid w:val="008216AC"/>
    <w:rsid w:val="00821801"/>
    <w:rsid w:val="00821FEA"/>
    <w:rsid w:val="0082209F"/>
    <w:rsid w:val="008222B3"/>
    <w:rsid w:val="008235DB"/>
    <w:rsid w:val="00823A4D"/>
    <w:rsid w:val="00823AC3"/>
    <w:rsid w:val="00823BC7"/>
    <w:rsid w:val="0082487A"/>
    <w:rsid w:val="00824A3B"/>
    <w:rsid w:val="00824AB4"/>
    <w:rsid w:val="00824AE7"/>
    <w:rsid w:val="00824D33"/>
    <w:rsid w:val="008251F7"/>
    <w:rsid w:val="00825AE7"/>
    <w:rsid w:val="00825C42"/>
    <w:rsid w:val="00825D25"/>
    <w:rsid w:val="00825DDF"/>
    <w:rsid w:val="00826961"/>
    <w:rsid w:val="008273AB"/>
    <w:rsid w:val="0082792B"/>
    <w:rsid w:val="00827A2E"/>
    <w:rsid w:val="00827D6F"/>
    <w:rsid w:val="00830C1A"/>
    <w:rsid w:val="00830EF6"/>
    <w:rsid w:val="008316CA"/>
    <w:rsid w:val="00833370"/>
    <w:rsid w:val="00833B9F"/>
    <w:rsid w:val="008340B0"/>
    <w:rsid w:val="00834991"/>
    <w:rsid w:val="008355B4"/>
    <w:rsid w:val="00835777"/>
    <w:rsid w:val="00835F53"/>
    <w:rsid w:val="008363AA"/>
    <w:rsid w:val="00836E8B"/>
    <w:rsid w:val="00836FE5"/>
    <w:rsid w:val="008376AC"/>
    <w:rsid w:val="0083773A"/>
    <w:rsid w:val="00837844"/>
    <w:rsid w:val="0084031C"/>
    <w:rsid w:val="00840894"/>
    <w:rsid w:val="00842953"/>
    <w:rsid w:val="00843099"/>
    <w:rsid w:val="008434A9"/>
    <w:rsid w:val="008435CF"/>
    <w:rsid w:val="00843934"/>
    <w:rsid w:val="00843E59"/>
    <w:rsid w:val="008444E8"/>
    <w:rsid w:val="00844E80"/>
    <w:rsid w:val="0084512D"/>
    <w:rsid w:val="00845424"/>
    <w:rsid w:val="00845C07"/>
    <w:rsid w:val="00845D34"/>
    <w:rsid w:val="00845E1A"/>
    <w:rsid w:val="00846161"/>
    <w:rsid w:val="00846FE7"/>
    <w:rsid w:val="00847152"/>
    <w:rsid w:val="00847C1C"/>
    <w:rsid w:val="00850445"/>
    <w:rsid w:val="0085190B"/>
    <w:rsid w:val="00852BF7"/>
    <w:rsid w:val="008537F1"/>
    <w:rsid w:val="00856911"/>
    <w:rsid w:val="00856BB8"/>
    <w:rsid w:val="00861AA8"/>
    <w:rsid w:val="0086322F"/>
    <w:rsid w:val="008632A0"/>
    <w:rsid w:val="00863A70"/>
    <w:rsid w:val="00864E48"/>
    <w:rsid w:val="00865163"/>
    <w:rsid w:val="0086517F"/>
    <w:rsid w:val="00865EA3"/>
    <w:rsid w:val="008664C2"/>
    <w:rsid w:val="00866B22"/>
    <w:rsid w:val="00867532"/>
    <w:rsid w:val="00867643"/>
    <w:rsid w:val="008677FD"/>
    <w:rsid w:val="008679A4"/>
    <w:rsid w:val="00867D9C"/>
    <w:rsid w:val="00867F14"/>
    <w:rsid w:val="00867F1D"/>
    <w:rsid w:val="00870508"/>
    <w:rsid w:val="008706D4"/>
    <w:rsid w:val="0087082E"/>
    <w:rsid w:val="00870D8A"/>
    <w:rsid w:val="00870E88"/>
    <w:rsid w:val="00870F8A"/>
    <w:rsid w:val="008719A4"/>
    <w:rsid w:val="00871D23"/>
    <w:rsid w:val="00871F69"/>
    <w:rsid w:val="00872866"/>
    <w:rsid w:val="0087296F"/>
    <w:rsid w:val="00873294"/>
    <w:rsid w:val="0087381B"/>
    <w:rsid w:val="00873F8D"/>
    <w:rsid w:val="0087421E"/>
    <w:rsid w:val="00874312"/>
    <w:rsid w:val="0087437C"/>
    <w:rsid w:val="008747CA"/>
    <w:rsid w:val="008755B4"/>
    <w:rsid w:val="0087579D"/>
    <w:rsid w:val="0087591F"/>
    <w:rsid w:val="00875CD7"/>
    <w:rsid w:val="008768D8"/>
    <w:rsid w:val="00876B4D"/>
    <w:rsid w:val="008770F2"/>
    <w:rsid w:val="00877F18"/>
    <w:rsid w:val="0088128A"/>
    <w:rsid w:val="00881582"/>
    <w:rsid w:val="00881CA6"/>
    <w:rsid w:val="00882883"/>
    <w:rsid w:val="00883000"/>
    <w:rsid w:val="008836F5"/>
    <w:rsid w:val="008848FD"/>
    <w:rsid w:val="00885011"/>
    <w:rsid w:val="00885044"/>
    <w:rsid w:val="008850A0"/>
    <w:rsid w:val="0088562C"/>
    <w:rsid w:val="00886337"/>
    <w:rsid w:val="00886711"/>
    <w:rsid w:val="00886FC6"/>
    <w:rsid w:val="008872C6"/>
    <w:rsid w:val="00887507"/>
    <w:rsid w:val="0088790E"/>
    <w:rsid w:val="00887C9B"/>
    <w:rsid w:val="00887CEF"/>
    <w:rsid w:val="00890CC4"/>
    <w:rsid w:val="00891C42"/>
    <w:rsid w:val="00891D8B"/>
    <w:rsid w:val="00891E2F"/>
    <w:rsid w:val="00892779"/>
    <w:rsid w:val="00893AF3"/>
    <w:rsid w:val="00893FF9"/>
    <w:rsid w:val="008941E3"/>
    <w:rsid w:val="00894860"/>
    <w:rsid w:val="0089493D"/>
    <w:rsid w:val="00894A88"/>
    <w:rsid w:val="00894BF0"/>
    <w:rsid w:val="008950B7"/>
    <w:rsid w:val="00895386"/>
    <w:rsid w:val="008954AC"/>
    <w:rsid w:val="00896395"/>
    <w:rsid w:val="00897157"/>
    <w:rsid w:val="008972DC"/>
    <w:rsid w:val="00897543"/>
    <w:rsid w:val="008A019C"/>
    <w:rsid w:val="008A11D9"/>
    <w:rsid w:val="008A11F1"/>
    <w:rsid w:val="008A15EC"/>
    <w:rsid w:val="008A1718"/>
    <w:rsid w:val="008A1949"/>
    <w:rsid w:val="008A1E3D"/>
    <w:rsid w:val="008A209F"/>
    <w:rsid w:val="008A2196"/>
    <w:rsid w:val="008A21FF"/>
    <w:rsid w:val="008A2679"/>
    <w:rsid w:val="008A2CE2"/>
    <w:rsid w:val="008A30AC"/>
    <w:rsid w:val="008A32B7"/>
    <w:rsid w:val="008A32E7"/>
    <w:rsid w:val="008A3C33"/>
    <w:rsid w:val="008A3C6B"/>
    <w:rsid w:val="008A44B8"/>
    <w:rsid w:val="008A465F"/>
    <w:rsid w:val="008A4D63"/>
    <w:rsid w:val="008A51A8"/>
    <w:rsid w:val="008A54C7"/>
    <w:rsid w:val="008A63C8"/>
    <w:rsid w:val="008A6A8E"/>
    <w:rsid w:val="008A7592"/>
    <w:rsid w:val="008A77D8"/>
    <w:rsid w:val="008B0218"/>
    <w:rsid w:val="008B0483"/>
    <w:rsid w:val="008B0D78"/>
    <w:rsid w:val="008B0E76"/>
    <w:rsid w:val="008B120C"/>
    <w:rsid w:val="008B16FB"/>
    <w:rsid w:val="008B2B5B"/>
    <w:rsid w:val="008B2CC9"/>
    <w:rsid w:val="008B2F35"/>
    <w:rsid w:val="008B355A"/>
    <w:rsid w:val="008B35B6"/>
    <w:rsid w:val="008B3C23"/>
    <w:rsid w:val="008B4520"/>
    <w:rsid w:val="008B4ED1"/>
    <w:rsid w:val="008B51A0"/>
    <w:rsid w:val="008B592A"/>
    <w:rsid w:val="008B601E"/>
    <w:rsid w:val="008B639D"/>
    <w:rsid w:val="008B7551"/>
    <w:rsid w:val="008B78AE"/>
    <w:rsid w:val="008B7B5C"/>
    <w:rsid w:val="008B7DDF"/>
    <w:rsid w:val="008C0157"/>
    <w:rsid w:val="008C0C99"/>
    <w:rsid w:val="008C10F4"/>
    <w:rsid w:val="008C1137"/>
    <w:rsid w:val="008C15D1"/>
    <w:rsid w:val="008C1E1F"/>
    <w:rsid w:val="008C2017"/>
    <w:rsid w:val="008C2678"/>
    <w:rsid w:val="008C275C"/>
    <w:rsid w:val="008C32D7"/>
    <w:rsid w:val="008C3A22"/>
    <w:rsid w:val="008C42E3"/>
    <w:rsid w:val="008C47B9"/>
    <w:rsid w:val="008C4958"/>
    <w:rsid w:val="008C4BAA"/>
    <w:rsid w:val="008C4C7C"/>
    <w:rsid w:val="008C641C"/>
    <w:rsid w:val="008C6630"/>
    <w:rsid w:val="008C6728"/>
    <w:rsid w:val="008C6AE8"/>
    <w:rsid w:val="008C6BE2"/>
    <w:rsid w:val="008C7573"/>
    <w:rsid w:val="008D00A5"/>
    <w:rsid w:val="008D0889"/>
    <w:rsid w:val="008D14DA"/>
    <w:rsid w:val="008D1658"/>
    <w:rsid w:val="008D1D26"/>
    <w:rsid w:val="008D1FC7"/>
    <w:rsid w:val="008D298D"/>
    <w:rsid w:val="008D34F1"/>
    <w:rsid w:val="008D39D8"/>
    <w:rsid w:val="008D6CC7"/>
    <w:rsid w:val="008D6D1A"/>
    <w:rsid w:val="008D6F2F"/>
    <w:rsid w:val="008D763F"/>
    <w:rsid w:val="008D7769"/>
    <w:rsid w:val="008D7A05"/>
    <w:rsid w:val="008E0265"/>
    <w:rsid w:val="008E03A3"/>
    <w:rsid w:val="008E065E"/>
    <w:rsid w:val="008E0836"/>
    <w:rsid w:val="008E0927"/>
    <w:rsid w:val="008E0BA9"/>
    <w:rsid w:val="008E0BF6"/>
    <w:rsid w:val="008E13B7"/>
    <w:rsid w:val="008E146E"/>
    <w:rsid w:val="008E1909"/>
    <w:rsid w:val="008E19FB"/>
    <w:rsid w:val="008E1D53"/>
    <w:rsid w:val="008E21DB"/>
    <w:rsid w:val="008E23E1"/>
    <w:rsid w:val="008E3153"/>
    <w:rsid w:val="008E468C"/>
    <w:rsid w:val="008E477D"/>
    <w:rsid w:val="008E4B73"/>
    <w:rsid w:val="008E501B"/>
    <w:rsid w:val="008E568A"/>
    <w:rsid w:val="008E5DAD"/>
    <w:rsid w:val="008E63C1"/>
    <w:rsid w:val="008E69A0"/>
    <w:rsid w:val="008E6F79"/>
    <w:rsid w:val="008F0576"/>
    <w:rsid w:val="008F06C8"/>
    <w:rsid w:val="008F1A84"/>
    <w:rsid w:val="008F1C4E"/>
    <w:rsid w:val="008F1EAB"/>
    <w:rsid w:val="008F1FFA"/>
    <w:rsid w:val="008F23FB"/>
    <w:rsid w:val="008F28CF"/>
    <w:rsid w:val="008F3356"/>
    <w:rsid w:val="008F33DC"/>
    <w:rsid w:val="008F439D"/>
    <w:rsid w:val="008F464A"/>
    <w:rsid w:val="008F477F"/>
    <w:rsid w:val="008F4C30"/>
    <w:rsid w:val="008F6AD8"/>
    <w:rsid w:val="008F6B4A"/>
    <w:rsid w:val="008F6DF3"/>
    <w:rsid w:val="008F6F5A"/>
    <w:rsid w:val="008F7CAB"/>
    <w:rsid w:val="009004C7"/>
    <w:rsid w:val="00900E39"/>
    <w:rsid w:val="00900F18"/>
    <w:rsid w:val="00901CAE"/>
    <w:rsid w:val="00902350"/>
    <w:rsid w:val="009024E6"/>
    <w:rsid w:val="009027A9"/>
    <w:rsid w:val="00902817"/>
    <w:rsid w:val="009028FE"/>
    <w:rsid w:val="00902BAD"/>
    <w:rsid w:val="00902F10"/>
    <w:rsid w:val="0090336B"/>
    <w:rsid w:val="00903976"/>
    <w:rsid w:val="00903E6E"/>
    <w:rsid w:val="0090415F"/>
    <w:rsid w:val="00904729"/>
    <w:rsid w:val="009053AA"/>
    <w:rsid w:val="0090588A"/>
    <w:rsid w:val="009059A9"/>
    <w:rsid w:val="009066F1"/>
    <w:rsid w:val="009067EC"/>
    <w:rsid w:val="00906939"/>
    <w:rsid w:val="00906E41"/>
    <w:rsid w:val="00906F3D"/>
    <w:rsid w:val="0090766E"/>
    <w:rsid w:val="0090780C"/>
    <w:rsid w:val="00907C0A"/>
    <w:rsid w:val="00907EE9"/>
    <w:rsid w:val="0091054B"/>
    <w:rsid w:val="009106D2"/>
    <w:rsid w:val="00910B7D"/>
    <w:rsid w:val="00911959"/>
    <w:rsid w:val="009119D2"/>
    <w:rsid w:val="00911B71"/>
    <w:rsid w:val="00911DFB"/>
    <w:rsid w:val="00912E03"/>
    <w:rsid w:val="0091354D"/>
    <w:rsid w:val="009139D9"/>
    <w:rsid w:val="00914A2F"/>
    <w:rsid w:val="00914AD8"/>
    <w:rsid w:val="00915606"/>
    <w:rsid w:val="0091584C"/>
    <w:rsid w:val="00915D5F"/>
    <w:rsid w:val="00916079"/>
    <w:rsid w:val="00917366"/>
    <w:rsid w:val="00917752"/>
    <w:rsid w:val="00917C1A"/>
    <w:rsid w:val="00917CE9"/>
    <w:rsid w:val="00920074"/>
    <w:rsid w:val="00920282"/>
    <w:rsid w:val="00920B33"/>
    <w:rsid w:val="00920BF2"/>
    <w:rsid w:val="00921E13"/>
    <w:rsid w:val="00922010"/>
    <w:rsid w:val="00922352"/>
    <w:rsid w:val="00922DAD"/>
    <w:rsid w:val="00923C89"/>
    <w:rsid w:val="00924030"/>
    <w:rsid w:val="00924832"/>
    <w:rsid w:val="00926A60"/>
    <w:rsid w:val="00926B34"/>
    <w:rsid w:val="00926DC4"/>
    <w:rsid w:val="00926F93"/>
    <w:rsid w:val="00927DF8"/>
    <w:rsid w:val="00930902"/>
    <w:rsid w:val="00931281"/>
    <w:rsid w:val="00931B70"/>
    <w:rsid w:val="00931BD9"/>
    <w:rsid w:val="0093290F"/>
    <w:rsid w:val="00932F70"/>
    <w:rsid w:val="00933385"/>
    <w:rsid w:val="00933C39"/>
    <w:rsid w:val="009341D9"/>
    <w:rsid w:val="009368F3"/>
    <w:rsid w:val="00936B27"/>
    <w:rsid w:val="00937181"/>
    <w:rsid w:val="00937598"/>
    <w:rsid w:val="00941313"/>
    <w:rsid w:val="00941636"/>
    <w:rsid w:val="00941D16"/>
    <w:rsid w:val="0094356B"/>
    <w:rsid w:val="00943742"/>
    <w:rsid w:val="0094438A"/>
    <w:rsid w:val="00944AE8"/>
    <w:rsid w:val="0094548F"/>
    <w:rsid w:val="009457B6"/>
    <w:rsid w:val="00945BEA"/>
    <w:rsid w:val="00945C05"/>
    <w:rsid w:val="00945CB4"/>
    <w:rsid w:val="009465E7"/>
    <w:rsid w:val="00946813"/>
    <w:rsid w:val="00946945"/>
    <w:rsid w:val="00946B1A"/>
    <w:rsid w:val="00946C6E"/>
    <w:rsid w:val="0094711A"/>
    <w:rsid w:val="0094746B"/>
    <w:rsid w:val="00947713"/>
    <w:rsid w:val="00947A80"/>
    <w:rsid w:val="00947D94"/>
    <w:rsid w:val="00947E43"/>
    <w:rsid w:val="00947F5E"/>
    <w:rsid w:val="009508D1"/>
    <w:rsid w:val="009509DB"/>
    <w:rsid w:val="00950DE7"/>
    <w:rsid w:val="009517C4"/>
    <w:rsid w:val="009520BD"/>
    <w:rsid w:val="009521E1"/>
    <w:rsid w:val="0095264E"/>
    <w:rsid w:val="00952A60"/>
    <w:rsid w:val="00953920"/>
    <w:rsid w:val="00953D47"/>
    <w:rsid w:val="00954306"/>
    <w:rsid w:val="00954593"/>
    <w:rsid w:val="009545FA"/>
    <w:rsid w:val="00954F8D"/>
    <w:rsid w:val="00955410"/>
    <w:rsid w:val="00955643"/>
    <w:rsid w:val="00955A39"/>
    <w:rsid w:val="0095681E"/>
    <w:rsid w:val="0095686C"/>
    <w:rsid w:val="00957265"/>
    <w:rsid w:val="009572D4"/>
    <w:rsid w:val="00957E5C"/>
    <w:rsid w:val="0096047D"/>
    <w:rsid w:val="00960C1A"/>
    <w:rsid w:val="00961226"/>
    <w:rsid w:val="00961921"/>
    <w:rsid w:val="00961D67"/>
    <w:rsid w:val="00962907"/>
    <w:rsid w:val="00963002"/>
    <w:rsid w:val="009630CA"/>
    <w:rsid w:val="00963230"/>
    <w:rsid w:val="00963472"/>
    <w:rsid w:val="009636D9"/>
    <w:rsid w:val="0096381B"/>
    <w:rsid w:val="0096430A"/>
    <w:rsid w:val="0096498D"/>
    <w:rsid w:val="00964AA2"/>
    <w:rsid w:val="0096554B"/>
    <w:rsid w:val="00965612"/>
    <w:rsid w:val="0096584A"/>
    <w:rsid w:val="00965A55"/>
    <w:rsid w:val="009665B3"/>
    <w:rsid w:val="009667C0"/>
    <w:rsid w:val="00966FB1"/>
    <w:rsid w:val="009704F1"/>
    <w:rsid w:val="009707F0"/>
    <w:rsid w:val="00970E40"/>
    <w:rsid w:val="009715D1"/>
    <w:rsid w:val="00971D88"/>
    <w:rsid w:val="00971F08"/>
    <w:rsid w:val="00972FFA"/>
    <w:rsid w:val="009738AA"/>
    <w:rsid w:val="009749DA"/>
    <w:rsid w:val="00974B32"/>
    <w:rsid w:val="0097503C"/>
    <w:rsid w:val="00975298"/>
    <w:rsid w:val="0097603D"/>
    <w:rsid w:val="00976312"/>
    <w:rsid w:val="00976564"/>
    <w:rsid w:val="00976949"/>
    <w:rsid w:val="00976A15"/>
    <w:rsid w:val="00976CB7"/>
    <w:rsid w:val="00976E63"/>
    <w:rsid w:val="009776E2"/>
    <w:rsid w:val="009777B6"/>
    <w:rsid w:val="00980477"/>
    <w:rsid w:val="00980513"/>
    <w:rsid w:val="00981278"/>
    <w:rsid w:val="009822DB"/>
    <w:rsid w:val="0098239C"/>
    <w:rsid w:val="00983450"/>
    <w:rsid w:val="0098417E"/>
    <w:rsid w:val="009841CA"/>
    <w:rsid w:val="009843A8"/>
    <w:rsid w:val="00984B62"/>
    <w:rsid w:val="00985253"/>
    <w:rsid w:val="009853B3"/>
    <w:rsid w:val="00986BB8"/>
    <w:rsid w:val="009873E9"/>
    <w:rsid w:val="00987964"/>
    <w:rsid w:val="00987D88"/>
    <w:rsid w:val="00987E94"/>
    <w:rsid w:val="00990630"/>
    <w:rsid w:val="0099100F"/>
    <w:rsid w:val="00991281"/>
    <w:rsid w:val="00991761"/>
    <w:rsid w:val="009922A3"/>
    <w:rsid w:val="0099244D"/>
    <w:rsid w:val="00993C75"/>
    <w:rsid w:val="00994034"/>
    <w:rsid w:val="00994740"/>
    <w:rsid w:val="00994DCA"/>
    <w:rsid w:val="009960EC"/>
    <w:rsid w:val="00996878"/>
    <w:rsid w:val="00996951"/>
    <w:rsid w:val="00996E14"/>
    <w:rsid w:val="009970DD"/>
    <w:rsid w:val="009A013E"/>
    <w:rsid w:val="009A0F45"/>
    <w:rsid w:val="009A0FBA"/>
    <w:rsid w:val="009A14D8"/>
    <w:rsid w:val="009A1567"/>
    <w:rsid w:val="009A1601"/>
    <w:rsid w:val="009A197D"/>
    <w:rsid w:val="009A19F5"/>
    <w:rsid w:val="009A1E3D"/>
    <w:rsid w:val="009A327A"/>
    <w:rsid w:val="009A3BB6"/>
    <w:rsid w:val="009A3E11"/>
    <w:rsid w:val="009A462D"/>
    <w:rsid w:val="009A55E6"/>
    <w:rsid w:val="009A5CBA"/>
    <w:rsid w:val="009A5EB6"/>
    <w:rsid w:val="009A6462"/>
    <w:rsid w:val="009A6910"/>
    <w:rsid w:val="009A752D"/>
    <w:rsid w:val="009A76A3"/>
    <w:rsid w:val="009A7865"/>
    <w:rsid w:val="009A7D03"/>
    <w:rsid w:val="009B0224"/>
    <w:rsid w:val="009B1530"/>
    <w:rsid w:val="009B1AED"/>
    <w:rsid w:val="009B1F30"/>
    <w:rsid w:val="009B2152"/>
    <w:rsid w:val="009B2619"/>
    <w:rsid w:val="009B2684"/>
    <w:rsid w:val="009B2EC4"/>
    <w:rsid w:val="009B3AC2"/>
    <w:rsid w:val="009B45E9"/>
    <w:rsid w:val="009B49D0"/>
    <w:rsid w:val="009B4B5E"/>
    <w:rsid w:val="009B4DF4"/>
    <w:rsid w:val="009B564E"/>
    <w:rsid w:val="009B59F9"/>
    <w:rsid w:val="009B5D11"/>
    <w:rsid w:val="009B62C2"/>
    <w:rsid w:val="009B63B3"/>
    <w:rsid w:val="009B6855"/>
    <w:rsid w:val="009B6AED"/>
    <w:rsid w:val="009B79C6"/>
    <w:rsid w:val="009B7E87"/>
    <w:rsid w:val="009C0169"/>
    <w:rsid w:val="009C0594"/>
    <w:rsid w:val="009C0C52"/>
    <w:rsid w:val="009C1948"/>
    <w:rsid w:val="009C2009"/>
    <w:rsid w:val="009C2470"/>
    <w:rsid w:val="009C26C8"/>
    <w:rsid w:val="009C27A2"/>
    <w:rsid w:val="009C2C9F"/>
    <w:rsid w:val="009C2D73"/>
    <w:rsid w:val="009C2F7F"/>
    <w:rsid w:val="009C33CF"/>
    <w:rsid w:val="009C3EEB"/>
    <w:rsid w:val="009C403E"/>
    <w:rsid w:val="009C4C51"/>
    <w:rsid w:val="009C4D31"/>
    <w:rsid w:val="009C5075"/>
    <w:rsid w:val="009C5758"/>
    <w:rsid w:val="009C64BB"/>
    <w:rsid w:val="009C6899"/>
    <w:rsid w:val="009C6A9D"/>
    <w:rsid w:val="009C6B9B"/>
    <w:rsid w:val="009C730F"/>
    <w:rsid w:val="009C7407"/>
    <w:rsid w:val="009C7BAB"/>
    <w:rsid w:val="009D0400"/>
    <w:rsid w:val="009D0943"/>
    <w:rsid w:val="009D16D8"/>
    <w:rsid w:val="009D1D62"/>
    <w:rsid w:val="009D23FB"/>
    <w:rsid w:val="009D2539"/>
    <w:rsid w:val="009D2D58"/>
    <w:rsid w:val="009D2D5F"/>
    <w:rsid w:val="009D2F99"/>
    <w:rsid w:val="009D4A71"/>
    <w:rsid w:val="009D4B16"/>
    <w:rsid w:val="009D4FF0"/>
    <w:rsid w:val="009D5524"/>
    <w:rsid w:val="009D5D1C"/>
    <w:rsid w:val="009D6113"/>
    <w:rsid w:val="009D6591"/>
    <w:rsid w:val="009D6968"/>
    <w:rsid w:val="009D6D5F"/>
    <w:rsid w:val="009D703C"/>
    <w:rsid w:val="009D718F"/>
    <w:rsid w:val="009D7EC8"/>
    <w:rsid w:val="009E00A3"/>
    <w:rsid w:val="009E01AD"/>
    <w:rsid w:val="009E068F"/>
    <w:rsid w:val="009E087A"/>
    <w:rsid w:val="009E14E0"/>
    <w:rsid w:val="009E1D6D"/>
    <w:rsid w:val="009E2727"/>
    <w:rsid w:val="009E2906"/>
    <w:rsid w:val="009E358B"/>
    <w:rsid w:val="009E35DB"/>
    <w:rsid w:val="009E47A3"/>
    <w:rsid w:val="009E5587"/>
    <w:rsid w:val="009E577E"/>
    <w:rsid w:val="009E6053"/>
    <w:rsid w:val="009E6369"/>
    <w:rsid w:val="009E65B8"/>
    <w:rsid w:val="009E7A9A"/>
    <w:rsid w:val="009F01D1"/>
    <w:rsid w:val="009F063F"/>
    <w:rsid w:val="009F08F3"/>
    <w:rsid w:val="009F12C7"/>
    <w:rsid w:val="009F1BB1"/>
    <w:rsid w:val="009F2DAC"/>
    <w:rsid w:val="009F33CA"/>
    <w:rsid w:val="009F344F"/>
    <w:rsid w:val="009F455F"/>
    <w:rsid w:val="009F48BC"/>
    <w:rsid w:val="009F5082"/>
    <w:rsid w:val="009F5319"/>
    <w:rsid w:val="009F563F"/>
    <w:rsid w:val="009F5B41"/>
    <w:rsid w:val="009F5F19"/>
    <w:rsid w:val="009F64D1"/>
    <w:rsid w:val="009F6ABF"/>
    <w:rsid w:val="009F7122"/>
    <w:rsid w:val="009F7780"/>
    <w:rsid w:val="009F7C74"/>
    <w:rsid w:val="009F7D04"/>
    <w:rsid w:val="00A00A63"/>
    <w:rsid w:val="00A00F11"/>
    <w:rsid w:val="00A022A1"/>
    <w:rsid w:val="00A02416"/>
    <w:rsid w:val="00A031B5"/>
    <w:rsid w:val="00A031D8"/>
    <w:rsid w:val="00A03429"/>
    <w:rsid w:val="00A048A8"/>
    <w:rsid w:val="00A048AC"/>
    <w:rsid w:val="00A04F49"/>
    <w:rsid w:val="00A05442"/>
    <w:rsid w:val="00A05D09"/>
    <w:rsid w:val="00A05E77"/>
    <w:rsid w:val="00A06760"/>
    <w:rsid w:val="00A069F7"/>
    <w:rsid w:val="00A07F27"/>
    <w:rsid w:val="00A104A9"/>
    <w:rsid w:val="00A1104F"/>
    <w:rsid w:val="00A118DA"/>
    <w:rsid w:val="00A12773"/>
    <w:rsid w:val="00A12C84"/>
    <w:rsid w:val="00A13D96"/>
    <w:rsid w:val="00A13E54"/>
    <w:rsid w:val="00A13FE5"/>
    <w:rsid w:val="00A14335"/>
    <w:rsid w:val="00A14525"/>
    <w:rsid w:val="00A14BAC"/>
    <w:rsid w:val="00A1508A"/>
    <w:rsid w:val="00A1549E"/>
    <w:rsid w:val="00A157AC"/>
    <w:rsid w:val="00A16186"/>
    <w:rsid w:val="00A162EC"/>
    <w:rsid w:val="00A1777A"/>
    <w:rsid w:val="00A17F63"/>
    <w:rsid w:val="00A212F7"/>
    <w:rsid w:val="00A2193B"/>
    <w:rsid w:val="00A21BE5"/>
    <w:rsid w:val="00A23121"/>
    <w:rsid w:val="00A2313B"/>
    <w:rsid w:val="00A2351A"/>
    <w:rsid w:val="00A23F5F"/>
    <w:rsid w:val="00A2465D"/>
    <w:rsid w:val="00A24A75"/>
    <w:rsid w:val="00A24D80"/>
    <w:rsid w:val="00A256BF"/>
    <w:rsid w:val="00A2575C"/>
    <w:rsid w:val="00A264A9"/>
    <w:rsid w:val="00A264E8"/>
    <w:rsid w:val="00A26DAA"/>
    <w:rsid w:val="00A26DCF"/>
    <w:rsid w:val="00A26F68"/>
    <w:rsid w:val="00A2752C"/>
    <w:rsid w:val="00A27785"/>
    <w:rsid w:val="00A27E4F"/>
    <w:rsid w:val="00A30187"/>
    <w:rsid w:val="00A30899"/>
    <w:rsid w:val="00A32E79"/>
    <w:rsid w:val="00A32E8A"/>
    <w:rsid w:val="00A333F6"/>
    <w:rsid w:val="00A33BA9"/>
    <w:rsid w:val="00A3448A"/>
    <w:rsid w:val="00A345F2"/>
    <w:rsid w:val="00A348DE"/>
    <w:rsid w:val="00A35AAE"/>
    <w:rsid w:val="00A35D09"/>
    <w:rsid w:val="00A36297"/>
    <w:rsid w:val="00A36D9C"/>
    <w:rsid w:val="00A36FE7"/>
    <w:rsid w:val="00A41C9D"/>
    <w:rsid w:val="00A41E2B"/>
    <w:rsid w:val="00A4298F"/>
    <w:rsid w:val="00A43026"/>
    <w:rsid w:val="00A4349D"/>
    <w:rsid w:val="00A43C93"/>
    <w:rsid w:val="00A441E7"/>
    <w:rsid w:val="00A44961"/>
    <w:rsid w:val="00A44F50"/>
    <w:rsid w:val="00A45007"/>
    <w:rsid w:val="00A4570D"/>
    <w:rsid w:val="00A45B74"/>
    <w:rsid w:val="00A45CE0"/>
    <w:rsid w:val="00A47BEC"/>
    <w:rsid w:val="00A47D24"/>
    <w:rsid w:val="00A509FD"/>
    <w:rsid w:val="00A51AA4"/>
    <w:rsid w:val="00A52396"/>
    <w:rsid w:val="00A52E1D"/>
    <w:rsid w:val="00A53CE6"/>
    <w:rsid w:val="00A55587"/>
    <w:rsid w:val="00A557A3"/>
    <w:rsid w:val="00A558A8"/>
    <w:rsid w:val="00A558EB"/>
    <w:rsid w:val="00A568ED"/>
    <w:rsid w:val="00A570C1"/>
    <w:rsid w:val="00A600CA"/>
    <w:rsid w:val="00A601C7"/>
    <w:rsid w:val="00A61499"/>
    <w:rsid w:val="00A61504"/>
    <w:rsid w:val="00A61641"/>
    <w:rsid w:val="00A62A77"/>
    <w:rsid w:val="00A63483"/>
    <w:rsid w:val="00A651BD"/>
    <w:rsid w:val="00A65764"/>
    <w:rsid w:val="00A657D7"/>
    <w:rsid w:val="00A65AE8"/>
    <w:rsid w:val="00A660AC"/>
    <w:rsid w:val="00A66B3C"/>
    <w:rsid w:val="00A66CA5"/>
    <w:rsid w:val="00A67824"/>
    <w:rsid w:val="00A67E6C"/>
    <w:rsid w:val="00A67FAB"/>
    <w:rsid w:val="00A702CB"/>
    <w:rsid w:val="00A70AA2"/>
    <w:rsid w:val="00A70AE2"/>
    <w:rsid w:val="00A70B2F"/>
    <w:rsid w:val="00A7137F"/>
    <w:rsid w:val="00A7149F"/>
    <w:rsid w:val="00A71B99"/>
    <w:rsid w:val="00A71E74"/>
    <w:rsid w:val="00A7202D"/>
    <w:rsid w:val="00A72FC9"/>
    <w:rsid w:val="00A73095"/>
    <w:rsid w:val="00A739D0"/>
    <w:rsid w:val="00A743D4"/>
    <w:rsid w:val="00A74993"/>
    <w:rsid w:val="00A74DF2"/>
    <w:rsid w:val="00A761D4"/>
    <w:rsid w:val="00A77A7C"/>
    <w:rsid w:val="00A77C05"/>
    <w:rsid w:val="00A77EC4"/>
    <w:rsid w:val="00A81D26"/>
    <w:rsid w:val="00A81F36"/>
    <w:rsid w:val="00A82145"/>
    <w:rsid w:val="00A826D2"/>
    <w:rsid w:val="00A82D24"/>
    <w:rsid w:val="00A83141"/>
    <w:rsid w:val="00A839F0"/>
    <w:rsid w:val="00A84154"/>
    <w:rsid w:val="00A85D88"/>
    <w:rsid w:val="00A85F7C"/>
    <w:rsid w:val="00A864AA"/>
    <w:rsid w:val="00A86E7C"/>
    <w:rsid w:val="00A900CB"/>
    <w:rsid w:val="00A90161"/>
    <w:rsid w:val="00A902D1"/>
    <w:rsid w:val="00A906F4"/>
    <w:rsid w:val="00A9128B"/>
    <w:rsid w:val="00A91DDF"/>
    <w:rsid w:val="00A91EC1"/>
    <w:rsid w:val="00A92879"/>
    <w:rsid w:val="00A9289E"/>
    <w:rsid w:val="00A92CA2"/>
    <w:rsid w:val="00A9442A"/>
    <w:rsid w:val="00A94B69"/>
    <w:rsid w:val="00A94B72"/>
    <w:rsid w:val="00A951C2"/>
    <w:rsid w:val="00A95381"/>
    <w:rsid w:val="00A97462"/>
    <w:rsid w:val="00A97BC0"/>
    <w:rsid w:val="00AA016F"/>
    <w:rsid w:val="00AA121E"/>
    <w:rsid w:val="00AA1ED6"/>
    <w:rsid w:val="00AA2BA2"/>
    <w:rsid w:val="00AA48EE"/>
    <w:rsid w:val="00AA51D6"/>
    <w:rsid w:val="00AA55A3"/>
    <w:rsid w:val="00AA6B17"/>
    <w:rsid w:val="00AA6D23"/>
    <w:rsid w:val="00AA6FF4"/>
    <w:rsid w:val="00AA70B6"/>
    <w:rsid w:val="00AA7432"/>
    <w:rsid w:val="00AB07E1"/>
    <w:rsid w:val="00AB080B"/>
    <w:rsid w:val="00AB0A1A"/>
    <w:rsid w:val="00AB0BC8"/>
    <w:rsid w:val="00AB1056"/>
    <w:rsid w:val="00AB11CA"/>
    <w:rsid w:val="00AB1479"/>
    <w:rsid w:val="00AB14D9"/>
    <w:rsid w:val="00AB3248"/>
    <w:rsid w:val="00AB33D6"/>
    <w:rsid w:val="00AB4622"/>
    <w:rsid w:val="00AB4AB8"/>
    <w:rsid w:val="00AB4F4D"/>
    <w:rsid w:val="00AB5297"/>
    <w:rsid w:val="00AB54F2"/>
    <w:rsid w:val="00AB59B4"/>
    <w:rsid w:val="00AB655E"/>
    <w:rsid w:val="00AB7044"/>
    <w:rsid w:val="00AB73D2"/>
    <w:rsid w:val="00AB786C"/>
    <w:rsid w:val="00AB7A27"/>
    <w:rsid w:val="00AB7AEB"/>
    <w:rsid w:val="00AB7EA2"/>
    <w:rsid w:val="00AC007F"/>
    <w:rsid w:val="00AC1948"/>
    <w:rsid w:val="00AC1E34"/>
    <w:rsid w:val="00AC1EC7"/>
    <w:rsid w:val="00AC25B9"/>
    <w:rsid w:val="00AC27B7"/>
    <w:rsid w:val="00AC2D73"/>
    <w:rsid w:val="00AC2ECD"/>
    <w:rsid w:val="00AC3119"/>
    <w:rsid w:val="00AC3165"/>
    <w:rsid w:val="00AC3B32"/>
    <w:rsid w:val="00AC4148"/>
    <w:rsid w:val="00AC47C5"/>
    <w:rsid w:val="00AC49FB"/>
    <w:rsid w:val="00AC5191"/>
    <w:rsid w:val="00AC5A10"/>
    <w:rsid w:val="00AC63D2"/>
    <w:rsid w:val="00AC69E7"/>
    <w:rsid w:val="00AC6C36"/>
    <w:rsid w:val="00AC72CF"/>
    <w:rsid w:val="00AC756A"/>
    <w:rsid w:val="00AC76C4"/>
    <w:rsid w:val="00AC7883"/>
    <w:rsid w:val="00AD027B"/>
    <w:rsid w:val="00AD0864"/>
    <w:rsid w:val="00AD0AA3"/>
    <w:rsid w:val="00AD2249"/>
    <w:rsid w:val="00AD2ED0"/>
    <w:rsid w:val="00AD3558"/>
    <w:rsid w:val="00AD3732"/>
    <w:rsid w:val="00AD3B1D"/>
    <w:rsid w:val="00AD3F94"/>
    <w:rsid w:val="00AD4A5A"/>
    <w:rsid w:val="00AD5B81"/>
    <w:rsid w:val="00AD6260"/>
    <w:rsid w:val="00AD6B89"/>
    <w:rsid w:val="00AD6E02"/>
    <w:rsid w:val="00AD7330"/>
    <w:rsid w:val="00AE02CA"/>
    <w:rsid w:val="00AE034F"/>
    <w:rsid w:val="00AE0824"/>
    <w:rsid w:val="00AE09E7"/>
    <w:rsid w:val="00AE0C39"/>
    <w:rsid w:val="00AE168E"/>
    <w:rsid w:val="00AE21E9"/>
    <w:rsid w:val="00AE2756"/>
    <w:rsid w:val="00AE27AC"/>
    <w:rsid w:val="00AE2C14"/>
    <w:rsid w:val="00AE2FD6"/>
    <w:rsid w:val="00AE3B49"/>
    <w:rsid w:val="00AE40E0"/>
    <w:rsid w:val="00AE4BA6"/>
    <w:rsid w:val="00AE4DBA"/>
    <w:rsid w:val="00AE4F07"/>
    <w:rsid w:val="00AE4FB1"/>
    <w:rsid w:val="00AE556B"/>
    <w:rsid w:val="00AE5BE1"/>
    <w:rsid w:val="00AE6087"/>
    <w:rsid w:val="00AE74B9"/>
    <w:rsid w:val="00AF02A4"/>
    <w:rsid w:val="00AF0DB6"/>
    <w:rsid w:val="00AF119C"/>
    <w:rsid w:val="00AF1A1D"/>
    <w:rsid w:val="00AF1C5D"/>
    <w:rsid w:val="00AF2555"/>
    <w:rsid w:val="00AF25D7"/>
    <w:rsid w:val="00AF2856"/>
    <w:rsid w:val="00AF2E84"/>
    <w:rsid w:val="00AF42D7"/>
    <w:rsid w:val="00AF45CF"/>
    <w:rsid w:val="00AF4E8C"/>
    <w:rsid w:val="00AF51D9"/>
    <w:rsid w:val="00AF5339"/>
    <w:rsid w:val="00AF58B4"/>
    <w:rsid w:val="00AF6569"/>
    <w:rsid w:val="00AF68D1"/>
    <w:rsid w:val="00AF715C"/>
    <w:rsid w:val="00AF75C2"/>
    <w:rsid w:val="00AF795C"/>
    <w:rsid w:val="00B006FE"/>
    <w:rsid w:val="00B007CB"/>
    <w:rsid w:val="00B008F2"/>
    <w:rsid w:val="00B00C01"/>
    <w:rsid w:val="00B01055"/>
    <w:rsid w:val="00B0187F"/>
    <w:rsid w:val="00B0226C"/>
    <w:rsid w:val="00B02AA9"/>
    <w:rsid w:val="00B02F23"/>
    <w:rsid w:val="00B02FA3"/>
    <w:rsid w:val="00B032EF"/>
    <w:rsid w:val="00B04239"/>
    <w:rsid w:val="00B04653"/>
    <w:rsid w:val="00B04C05"/>
    <w:rsid w:val="00B04FF3"/>
    <w:rsid w:val="00B05084"/>
    <w:rsid w:val="00B05414"/>
    <w:rsid w:val="00B05AA1"/>
    <w:rsid w:val="00B067A6"/>
    <w:rsid w:val="00B06805"/>
    <w:rsid w:val="00B06BAF"/>
    <w:rsid w:val="00B06D9D"/>
    <w:rsid w:val="00B07372"/>
    <w:rsid w:val="00B07B1E"/>
    <w:rsid w:val="00B07B32"/>
    <w:rsid w:val="00B07FC1"/>
    <w:rsid w:val="00B100AC"/>
    <w:rsid w:val="00B10636"/>
    <w:rsid w:val="00B1080E"/>
    <w:rsid w:val="00B126D8"/>
    <w:rsid w:val="00B12A81"/>
    <w:rsid w:val="00B12C05"/>
    <w:rsid w:val="00B12D2A"/>
    <w:rsid w:val="00B135BE"/>
    <w:rsid w:val="00B1388B"/>
    <w:rsid w:val="00B13AA1"/>
    <w:rsid w:val="00B14420"/>
    <w:rsid w:val="00B144D5"/>
    <w:rsid w:val="00B150F7"/>
    <w:rsid w:val="00B157F9"/>
    <w:rsid w:val="00B15D67"/>
    <w:rsid w:val="00B15E4C"/>
    <w:rsid w:val="00B16153"/>
    <w:rsid w:val="00B16BAC"/>
    <w:rsid w:val="00B16EB8"/>
    <w:rsid w:val="00B17B3C"/>
    <w:rsid w:val="00B17C42"/>
    <w:rsid w:val="00B20256"/>
    <w:rsid w:val="00B209E7"/>
    <w:rsid w:val="00B20D09"/>
    <w:rsid w:val="00B21302"/>
    <w:rsid w:val="00B2399B"/>
    <w:rsid w:val="00B248CC"/>
    <w:rsid w:val="00B24CE3"/>
    <w:rsid w:val="00B2538E"/>
    <w:rsid w:val="00B25EB2"/>
    <w:rsid w:val="00B26868"/>
    <w:rsid w:val="00B27099"/>
    <w:rsid w:val="00B27265"/>
    <w:rsid w:val="00B2763F"/>
    <w:rsid w:val="00B27AAC"/>
    <w:rsid w:val="00B27C6A"/>
    <w:rsid w:val="00B30929"/>
    <w:rsid w:val="00B3185E"/>
    <w:rsid w:val="00B319A9"/>
    <w:rsid w:val="00B32304"/>
    <w:rsid w:val="00B325E6"/>
    <w:rsid w:val="00B33354"/>
    <w:rsid w:val="00B334F5"/>
    <w:rsid w:val="00B335C3"/>
    <w:rsid w:val="00B3372F"/>
    <w:rsid w:val="00B344AD"/>
    <w:rsid w:val="00B3487E"/>
    <w:rsid w:val="00B34C2B"/>
    <w:rsid w:val="00B3542B"/>
    <w:rsid w:val="00B36AE0"/>
    <w:rsid w:val="00B36F33"/>
    <w:rsid w:val="00B3726E"/>
    <w:rsid w:val="00B372A0"/>
    <w:rsid w:val="00B372A4"/>
    <w:rsid w:val="00B372AA"/>
    <w:rsid w:val="00B378ED"/>
    <w:rsid w:val="00B37E61"/>
    <w:rsid w:val="00B37F82"/>
    <w:rsid w:val="00B37FA0"/>
    <w:rsid w:val="00B40445"/>
    <w:rsid w:val="00B40715"/>
    <w:rsid w:val="00B4072A"/>
    <w:rsid w:val="00B40792"/>
    <w:rsid w:val="00B409E0"/>
    <w:rsid w:val="00B41888"/>
    <w:rsid w:val="00B41C3D"/>
    <w:rsid w:val="00B4215A"/>
    <w:rsid w:val="00B4362F"/>
    <w:rsid w:val="00B44190"/>
    <w:rsid w:val="00B44EBF"/>
    <w:rsid w:val="00B457EF"/>
    <w:rsid w:val="00B459BB"/>
    <w:rsid w:val="00B459D4"/>
    <w:rsid w:val="00B45A52"/>
    <w:rsid w:val="00B46175"/>
    <w:rsid w:val="00B46FD9"/>
    <w:rsid w:val="00B47308"/>
    <w:rsid w:val="00B473F0"/>
    <w:rsid w:val="00B47D16"/>
    <w:rsid w:val="00B5036B"/>
    <w:rsid w:val="00B504C4"/>
    <w:rsid w:val="00B50863"/>
    <w:rsid w:val="00B50ADC"/>
    <w:rsid w:val="00B50DF8"/>
    <w:rsid w:val="00B50EDF"/>
    <w:rsid w:val="00B51459"/>
    <w:rsid w:val="00B524F2"/>
    <w:rsid w:val="00B5268A"/>
    <w:rsid w:val="00B52837"/>
    <w:rsid w:val="00B52F80"/>
    <w:rsid w:val="00B53F1C"/>
    <w:rsid w:val="00B54801"/>
    <w:rsid w:val="00B548B7"/>
    <w:rsid w:val="00B55166"/>
    <w:rsid w:val="00B56129"/>
    <w:rsid w:val="00B561A4"/>
    <w:rsid w:val="00B56781"/>
    <w:rsid w:val="00B57023"/>
    <w:rsid w:val="00B57473"/>
    <w:rsid w:val="00B574B5"/>
    <w:rsid w:val="00B60729"/>
    <w:rsid w:val="00B60797"/>
    <w:rsid w:val="00B60BBD"/>
    <w:rsid w:val="00B61308"/>
    <w:rsid w:val="00B61838"/>
    <w:rsid w:val="00B61BC0"/>
    <w:rsid w:val="00B623CB"/>
    <w:rsid w:val="00B625BE"/>
    <w:rsid w:val="00B62710"/>
    <w:rsid w:val="00B62DA3"/>
    <w:rsid w:val="00B6303E"/>
    <w:rsid w:val="00B637CB"/>
    <w:rsid w:val="00B63ACF"/>
    <w:rsid w:val="00B63AE2"/>
    <w:rsid w:val="00B63C05"/>
    <w:rsid w:val="00B65E60"/>
    <w:rsid w:val="00B664C7"/>
    <w:rsid w:val="00B665B9"/>
    <w:rsid w:val="00B67070"/>
    <w:rsid w:val="00B709BC"/>
    <w:rsid w:val="00B71761"/>
    <w:rsid w:val="00B739F6"/>
    <w:rsid w:val="00B73D46"/>
    <w:rsid w:val="00B7428B"/>
    <w:rsid w:val="00B7495F"/>
    <w:rsid w:val="00B75521"/>
    <w:rsid w:val="00B75933"/>
    <w:rsid w:val="00B75A65"/>
    <w:rsid w:val="00B75F34"/>
    <w:rsid w:val="00B7643D"/>
    <w:rsid w:val="00B77737"/>
    <w:rsid w:val="00B77AB8"/>
    <w:rsid w:val="00B8002E"/>
    <w:rsid w:val="00B8050F"/>
    <w:rsid w:val="00B80D83"/>
    <w:rsid w:val="00B80FCE"/>
    <w:rsid w:val="00B8136F"/>
    <w:rsid w:val="00B81A6C"/>
    <w:rsid w:val="00B83F2B"/>
    <w:rsid w:val="00B850B9"/>
    <w:rsid w:val="00B850C8"/>
    <w:rsid w:val="00B85778"/>
    <w:rsid w:val="00B85DE5"/>
    <w:rsid w:val="00B85F0E"/>
    <w:rsid w:val="00B86CA9"/>
    <w:rsid w:val="00B9091A"/>
    <w:rsid w:val="00B90BCE"/>
    <w:rsid w:val="00B90F73"/>
    <w:rsid w:val="00B922D5"/>
    <w:rsid w:val="00B93B59"/>
    <w:rsid w:val="00B93BDE"/>
    <w:rsid w:val="00B9406A"/>
    <w:rsid w:val="00B94422"/>
    <w:rsid w:val="00B94748"/>
    <w:rsid w:val="00B94866"/>
    <w:rsid w:val="00B9557E"/>
    <w:rsid w:val="00B95E80"/>
    <w:rsid w:val="00B97D4F"/>
    <w:rsid w:val="00B97DB6"/>
    <w:rsid w:val="00BA0136"/>
    <w:rsid w:val="00BA13D4"/>
    <w:rsid w:val="00BA18DB"/>
    <w:rsid w:val="00BA2280"/>
    <w:rsid w:val="00BA2A08"/>
    <w:rsid w:val="00BA2D01"/>
    <w:rsid w:val="00BA39C1"/>
    <w:rsid w:val="00BA3EDD"/>
    <w:rsid w:val="00BA41F8"/>
    <w:rsid w:val="00BA508B"/>
    <w:rsid w:val="00BA558D"/>
    <w:rsid w:val="00BA56D2"/>
    <w:rsid w:val="00BA69C2"/>
    <w:rsid w:val="00BA6E7A"/>
    <w:rsid w:val="00BA76E0"/>
    <w:rsid w:val="00BA7DDE"/>
    <w:rsid w:val="00BB02D4"/>
    <w:rsid w:val="00BB0322"/>
    <w:rsid w:val="00BB0F36"/>
    <w:rsid w:val="00BB1D40"/>
    <w:rsid w:val="00BB20D9"/>
    <w:rsid w:val="00BB2A25"/>
    <w:rsid w:val="00BB364A"/>
    <w:rsid w:val="00BB3910"/>
    <w:rsid w:val="00BB3A3F"/>
    <w:rsid w:val="00BB42E7"/>
    <w:rsid w:val="00BB4932"/>
    <w:rsid w:val="00BB4B1C"/>
    <w:rsid w:val="00BB4C14"/>
    <w:rsid w:val="00BB51E9"/>
    <w:rsid w:val="00BB5E09"/>
    <w:rsid w:val="00BB6354"/>
    <w:rsid w:val="00BB7A2A"/>
    <w:rsid w:val="00BB7C27"/>
    <w:rsid w:val="00BC0433"/>
    <w:rsid w:val="00BC0640"/>
    <w:rsid w:val="00BC0CA3"/>
    <w:rsid w:val="00BC0FDC"/>
    <w:rsid w:val="00BC1CD5"/>
    <w:rsid w:val="00BC1F29"/>
    <w:rsid w:val="00BC1F33"/>
    <w:rsid w:val="00BC2335"/>
    <w:rsid w:val="00BC2507"/>
    <w:rsid w:val="00BC2958"/>
    <w:rsid w:val="00BC29CC"/>
    <w:rsid w:val="00BC3053"/>
    <w:rsid w:val="00BC38D1"/>
    <w:rsid w:val="00BC3996"/>
    <w:rsid w:val="00BC39F1"/>
    <w:rsid w:val="00BC3C1C"/>
    <w:rsid w:val="00BC496D"/>
    <w:rsid w:val="00BC4D2E"/>
    <w:rsid w:val="00BC511D"/>
    <w:rsid w:val="00BC575C"/>
    <w:rsid w:val="00BC594D"/>
    <w:rsid w:val="00BC6447"/>
    <w:rsid w:val="00BC69D8"/>
    <w:rsid w:val="00BC6B85"/>
    <w:rsid w:val="00BC733D"/>
    <w:rsid w:val="00BC79A5"/>
    <w:rsid w:val="00BC7A0C"/>
    <w:rsid w:val="00BC7C1B"/>
    <w:rsid w:val="00BC7F46"/>
    <w:rsid w:val="00BD0117"/>
    <w:rsid w:val="00BD0A40"/>
    <w:rsid w:val="00BD165C"/>
    <w:rsid w:val="00BD3B1B"/>
    <w:rsid w:val="00BD3EE0"/>
    <w:rsid w:val="00BD4405"/>
    <w:rsid w:val="00BD48AC"/>
    <w:rsid w:val="00BD4DF8"/>
    <w:rsid w:val="00BD5F1A"/>
    <w:rsid w:val="00BD656E"/>
    <w:rsid w:val="00BD672A"/>
    <w:rsid w:val="00BD6761"/>
    <w:rsid w:val="00BD6C1D"/>
    <w:rsid w:val="00BD7356"/>
    <w:rsid w:val="00BD7FFD"/>
    <w:rsid w:val="00BE01F0"/>
    <w:rsid w:val="00BE0CFD"/>
    <w:rsid w:val="00BE0E06"/>
    <w:rsid w:val="00BE1234"/>
    <w:rsid w:val="00BE14D1"/>
    <w:rsid w:val="00BE15E2"/>
    <w:rsid w:val="00BE18D1"/>
    <w:rsid w:val="00BE1AA1"/>
    <w:rsid w:val="00BE22ED"/>
    <w:rsid w:val="00BE230E"/>
    <w:rsid w:val="00BE2E93"/>
    <w:rsid w:val="00BE2FA6"/>
    <w:rsid w:val="00BE326D"/>
    <w:rsid w:val="00BE333F"/>
    <w:rsid w:val="00BE34A7"/>
    <w:rsid w:val="00BE481F"/>
    <w:rsid w:val="00BE49E3"/>
    <w:rsid w:val="00BE4A51"/>
    <w:rsid w:val="00BE4B7E"/>
    <w:rsid w:val="00BE5CEF"/>
    <w:rsid w:val="00BE6D94"/>
    <w:rsid w:val="00BE7406"/>
    <w:rsid w:val="00BE7603"/>
    <w:rsid w:val="00BE79C4"/>
    <w:rsid w:val="00BF0BA9"/>
    <w:rsid w:val="00BF24B4"/>
    <w:rsid w:val="00BF3021"/>
    <w:rsid w:val="00BF3279"/>
    <w:rsid w:val="00BF3AD3"/>
    <w:rsid w:val="00BF3D11"/>
    <w:rsid w:val="00BF46F5"/>
    <w:rsid w:val="00BF4D99"/>
    <w:rsid w:val="00BF51E8"/>
    <w:rsid w:val="00BF57D4"/>
    <w:rsid w:val="00BF74C7"/>
    <w:rsid w:val="00BF755D"/>
    <w:rsid w:val="00BF79A2"/>
    <w:rsid w:val="00BF7A31"/>
    <w:rsid w:val="00C00A88"/>
    <w:rsid w:val="00C015F1"/>
    <w:rsid w:val="00C01A8A"/>
    <w:rsid w:val="00C01B3C"/>
    <w:rsid w:val="00C01E29"/>
    <w:rsid w:val="00C01F33"/>
    <w:rsid w:val="00C021A0"/>
    <w:rsid w:val="00C02640"/>
    <w:rsid w:val="00C0269B"/>
    <w:rsid w:val="00C02901"/>
    <w:rsid w:val="00C02BDC"/>
    <w:rsid w:val="00C02CC6"/>
    <w:rsid w:val="00C04070"/>
    <w:rsid w:val="00C040F7"/>
    <w:rsid w:val="00C044AB"/>
    <w:rsid w:val="00C04EE3"/>
    <w:rsid w:val="00C0522F"/>
    <w:rsid w:val="00C05706"/>
    <w:rsid w:val="00C05710"/>
    <w:rsid w:val="00C05723"/>
    <w:rsid w:val="00C05928"/>
    <w:rsid w:val="00C05997"/>
    <w:rsid w:val="00C05AB6"/>
    <w:rsid w:val="00C05AE1"/>
    <w:rsid w:val="00C05B03"/>
    <w:rsid w:val="00C05B3F"/>
    <w:rsid w:val="00C06195"/>
    <w:rsid w:val="00C06A96"/>
    <w:rsid w:val="00C06E0B"/>
    <w:rsid w:val="00C07377"/>
    <w:rsid w:val="00C10283"/>
    <w:rsid w:val="00C10378"/>
    <w:rsid w:val="00C10478"/>
    <w:rsid w:val="00C106FE"/>
    <w:rsid w:val="00C10B66"/>
    <w:rsid w:val="00C10BB4"/>
    <w:rsid w:val="00C10ED1"/>
    <w:rsid w:val="00C11306"/>
    <w:rsid w:val="00C11532"/>
    <w:rsid w:val="00C12107"/>
    <w:rsid w:val="00C12CE3"/>
    <w:rsid w:val="00C13714"/>
    <w:rsid w:val="00C13BA0"/>
    <w:rsid w:val="00C13F43"/>
    <w:rsid w:val="00C1407F"/>
    <w:rsid w:val="00C141D2"/>
    <w:rsid w:val="00C14266"/>
    <w:rsid w:val="00C144F9"/>
    <w:rsid w:val="00C14521"/>
    <w:rsid w:val="00C14D4B"/>
    <w:rsid w:val="00C14FE1"/>
    <w:rsid w:val="00C154BB"/>
    <w:rsid w:val="00C16123"/>
    <w:rsid w:val="00C20385"/>
    <w:rsid w:val="00C203D8"/>
    <w:rsid w:val="00C20615"/>
    <w:rsid w:val="00C2068B"/>
    <w:rsid w:val="00C21F61"/>
    <w:rsid w:val="00C21FEC"/>
    <w:rsid w:val="00C2206C"/>
    <w:rsid w:val="00C2229D"/>
    <w:rsid w:val="00C22B5D"/>
    <w:rsid w:val="00C2384A"/>
    <w:rsid w:val="00C23BC4"/>
    <w:rsid w:val="00C23EED"/>
    <w:rsid w:val="00C2461F"/>
    <w:rsid w:val="00C2551A"/>
    <w:rsid w:val="00C256BD"/>
    <w:rsid w:val="00C26017"/>
    <w:rsid w:val="00C26414"/>
    <w:rsid w:val="00C278D3"/>
    <w:rsid w:val="00C279B5"/>
    <w:rsid w:val="00C27C45"/>
    <w:rsid w:val="00C27C95"/>
    <w:rsid w:val="00C27CC6"/>
    <w:rsid w:val="00C30238"/>
    <w:rsid w:val="00C3084E"/>
    <w:rsid w:val="00C318EC"/>
    <w:rsid w:val="00C31B82"/>
    <w:rsid w:val="00C3224B"/>
    <w:rsid w:val="00C325E5"/>
    <w:rsid w:val="00C32814"/>
    <w:rsid w:val="00C32D9C"/>
    <w:rsid w:val="00C32E10"/>
    <w:rsid w:val="00C33C0D"/>
    <w:rsid w:val="00C341EE"/>
    <w:rsid w:val="00C34256"/>
    <w:rsid w:val="00C349B5"/>
    <w:rsid w:val="00C35731"/>
    <w:rsid w:val="00C36340"/>
    <w:rsid w:val="00C364AC"/>
    <w:rsid w:val="00C365D5"/>
    <w:rsid w:val="00C36FBA"/>
    <w:rsid w:val="00C3719D"/>
    <w:rsid w:val="00C376C7"/>
    <w:rsid w:val="00C37C59"/>
    <w:rsid w:val="00C37CB2"/>
    <w:rsid w:val="00C400F4"/>
    <w:rsid w:val="00C411F5"/>
    <w:rsid w:val="00C41563"/>
    <w:rsid w:val="00C42073"/>
    <w:rsid w:val="00C42960"/>
    <w:rsid w:val="00C4345F"/>
    <w:rsid w:val="00C44373"/>
    <w:rsid w:val="00C4511D"/>
    <w:rsid w:val="00C46E60"/>
    <w:rsid w:val="00C4724F"/>
    <w:rsid w:val="00C47264"/>
    <w:rsid w:val="00C473A5"/>
    <w:rsid w:val="00C474D8"/>
    <w:rsid w:val="00C5046E"/>
    <w:rsid w:val="00C51910"/>
    <w:rsid w:val="00C52DB1"/>
    <w:rsid w:val="00C53235"/>
    <w:rsid w:val="00C53751"/>
    <w:rsid w:val="00C53AE7"/>
    <w:rsid w:val="00C54995"/>
    <w:rsid w:val="00C54D41"/>
    <w:rsid w:val="00C55AB5"/>
    <w:rsid w:val="00C55C05"/>
    <w:rsid w:val="00C565C1"/>
    <w:rsid w:val="00C56634"/>
    <w:rsid w:val="00C5667C"/>
    <w:rsid w:val="00C56E29"/>
    <w:rsid w:val="00C60184"/>
    <w:rsid w:val="00C60783"/>
    <w:rsid w:val="00C609C3"/>
    <w:rsid w:val="00C60CEF"/>
    <w:rsid w:val="00C60EDC"/>
    <w:rsid w:val="00C61555"/>
    <w:rsid w:val="00C6187E"/>
    <w:rsid w:val="00C61A80"/>
    <w:rsid w:val="00C61E8A"/>
    <w:rsid w:val="00C6226D"/>
    <w:rsid w:val="00C622A7"/>
    <w:rsid w:val="00C62549"/>
    <w:rsid w:val="00C634C1"/>
    <w:rsid w:val="00C634ED"/>
    <w:rsid w:val="00C6432B"/>
    <w:rsid w:val="00C64672"/>
    <w:rsid w:val="00C647C3"/>
    <w:rsid w:val="00C64F6E"/>
    <w:rsid w:val="00C650CE"/>
    <w:rsid w:val="00C65B24"/>
    <w:rsid w:val="00C65FF3"/>
    <w:rsid w:val="00C66D01"/>
    <w:rsid w:val="00C66E14"/>
    <w:rsid w:val="00C674A5"/>
    <w:rsid w:val="00C676C2"/>
    <w:rsid w:val="00C70697"/>
    <w:rsid w:val="00C71EB3"/>
    <w:rsid w:val="00C71EF3"/>
    <w:rsid w:val="00C72093"/>
    <w:rsid w:val="00C726D0"/>
    <w:rsid w:val="00C72BD6"/>
    <w:rsid w:val="00C72EF4"/>
    <w:rsid w:val="00C73070"/>
    <w:rsid w:val="00C73174"/>
    <w:rsid w:val="00C7340A"/>
    <w:rsid w:val="00C744FE"/>
    <w:rsid w:val="00C7455A"/>
    <w:rsid w:val="00C74DBD"/>
    <w:rsid w:val="00C75161"/>
    <w:rsid w:val="00C75274"/>
    <w:rsid w:val="00C75BD0"/>
    <w:rsid w:val="00C75D2F"/>
    <w:rsid w:val="00C763FD"/>
    <w:rsid w:val="00C767BE"/>
    <w:rsid w:val="00C76E3C"/>
    <w:rsid w:val="00C77C74"/>
    <w:rsid w:val="00C8005D"/>
    <w:rsid w:val="00C80A7D"/>
    <w:rsid w:val="00C80B66"/>
    <w:rsid w:val="00C81568"/>
    <w:rsid w:val="00C822C8"/>
    <w:rsid w:val="00C826E1"/>
    <w:rsid w:val="00C827FF"/>
    <w:rsid w:val="00C82B5D"/>
    <w:rsid w:val="00C82D85"/>
    <w:rsid w:val="00C82FBD"/>
    <w:rsid w:val="00C83312"/>
    <w:rsid w:val="00C838E6"/>
    <w:rsid w:val="00C83D96"/>
    <w:rsid w:val="00C8443D"/>
    <w:rsid w:val="00C84808"/>
    <w:rsid w:val="00C84EBF"/>
    <w:rsid w:val="00C870D1"/>
    <w:rsid w:val="00C9017B"/>
    <w:rsid w:val="00C9027A"/>
    <w:rsid w:val="00C90532"/>
    <w:rsid w:val="00C9054B"/>
    <w:rsid w:val="00C9066D"/>
    <w:rsid w:val="00C9068E"/>
    <w:rsid w:val="00C90C15"/>
    <w:rsid w:val="00C910B3"/>
    <w:rsid w:val="00C9218D"/>
    <w:rsid w:val="00C92F82"/>
    <w:rsid w:val="00C93231"/>
    <w:rsid w:val="00C93378"/>
    <w:rsid w:val="00C93814"/>
    <w:rsid w:val="00C93C4B"/>
    <w:rsid w:val="00C944AB"/>
    <w:rsid w:val="00C946DF"/>
    <w:rsid w:val="00C947C2"/>
    <w:rsid w:val="00C94DE8"/>
    <w:rsid w:val="00C94EA9"/>
    <w:rsid w:val="00C9573A"/>
    <w:rsid w:val="00C95B40"/>
    <w:rsid w:val="00C95DE0"/>
    <w:rsid w:val="00C95F69"/>
    <w:rsid w:val="00C96055"/>
    <w:rsid w:val="00C96F0E"/>
    <w:rsid w:val="00C97112"/>
    <w:rsid w:val="00C9767E"/>
    <w:rsid w:val="00C97739"/>
    <w:rsid w:val="00C979F2"/>
    <w:rsid w:val="00CA074E"/>
    <w:rsid w:val="00CA1337"/>
    <w:rsid w:val="00CA14C8"/>
    <w:rsid w:val="00CA1691"/>
    <w:rsid w:val="00CA176A"/>
    <w:rsid w:val="00CA1ED8"/>
    <w:rsid w:val="00CA20A0"/>
    <w:rsid w:val="00CA3744"/>
    <w:rsid w:val="00CA3B37"/>
    <w:rsid w:val="00CA3BCB"/>
    <w:rsid w:val="00CA485A"/>
    <w:rsid w:val="00CA4BE2"/>
    <w:rsid w:val="00CA5963"/>
    <w:rsid w:val="00CB02AE"/>
    <w:rsid w:val="00CB051C"/>
    <w:rsid w:val="00CB0965"/>
    <w:rsid w:val="00CB0A78"/>
    <w:rsid w:val="00CB1F63"/>
    <w:rsid w:val="00CB2229"/>
    <w:rsid w:val="00CB27FC"/>
    <w:rsid w:val="00CB3735"/>
    <w:rsid w:val="00CB396B"/>
    <w:rsid w:val="00CB4DCC"/>
    <w:rsid w:val="00CB5B89"/>
    <w:rsid w:val="00CB5F36"/>
    <w:rsid w:val="00CB6081"/>
    <w:rsid w:val="00CB6ABA"/>
    <w:rsid w:val="00CB6F70"/>
    <w:rsid w:val="00CB7170"/>
    <w:rsid w:val="00CC040E"/>
    <w:rsid w:val="00CC0476"/>
    <w:rsid w:val="00CC0A9A"/>
    <w:rsid w:val="00CC0AFA"/>
    <w:rsid w:val="00CC108C"/>
    <w:rsid w:val="00CC111F"/>
    <w:rsid w:val="00CC141B"/>
    <w:rsid w:val="00CC1A19"/>
    <w:rsid w:val="00CC2011"/>
    <w:rsid w:val="00CC218D"/>
    <w:rsid w:val="00CC2FA2"/>
    <w:rsid w:val="00CC30F0"/>
    <w:rsid w:val="00CC3850"/>
    <w:rsid w:val="00CC3D68"/>
    <w:rsid w:val="00CC3EA0"/>
    <w:rsid w:val="00CC4101"/>
    <w:rsid w:val="00CC4B7E"/>
    <w:rsid w:val="00CC532B"/>
    <w:rsid w:val="00CC5423"/>
    <w:rsid w:val="00CC591F"/>
    <w:rsid w:val="00CC5BA7"/>
    <w:rsid w:val="00CC7810"/>
    <w:rsid w:val="00CC79F9"/>
    <w:rsid w:val="00CC7B45"/>
    <w:rsid w:val="00CD0419"/>
    <w:rsid w:val="00CD0DC4"/>
    <w:rsid w:val="00CD0F75"/>
    <w:rsid w:val="00CD1188"/>
    <w:rsid w:val="00CD134A"/>
    <w:rsid w:val="00CD18FB"/>
    <w:rsid w:val="00CD22A8"/>
    <w:rsid w:val="00CD24FE"/>
    <w:rsid w:val="00CD2ED1"/>
    <w:rsid w:val="00CD30E9"/>
    <w:rsid w:val="00CD337B"/>
    <w:rsid w:val="00CD3F81"/>
    <w:rsid w:val="00CD3F97"/>
    <w:rsid w:val="00CD44BE"/>
    <w:rsid w:val="00CD59E2"/>
    <w:rsid w:val="00CD5DE4"/>
    <w:rsid w:val="00CD5F65"/>
    <w:rsid w:val="00CD60BA"/>
    <w:rsid w:val="00CD61EB"/>
    <w:rsid w:val="00CD6801"/>
    <w:rsid w:val="00CD79C9"/>
    <w:rsid w:val="00CD7BC8"/>
    <w:rsid w:val="00CE0354"/>
    <w:rsid w:val="00CE0424"/>
    <w:rsid w:val="00CE0BD9"/>
    <w:rsid w:val="00CE0BF7"/>
    <w:rsid w:val="00CE18AD"/>
    <w:rsid w:val="00CE1E25"/>
    <w:rsid w:val="00CE2E9B"/>
    <w:rsid w:val="00CE3291"/>
    <w:rsid w:val="00CE3471"/>
    <w:rsid w:val="00CE4223"/>
    <w:rsid w:val="00CE47F7"/>
    <w:rsid w:val="00CE4E98"/>
    <w:rsid w:val="00CE5334"/>
    <w:rsid w:val="00CE5375"/>
    <w:rsid w:val="00CE5C12"/>
    <w:rsid w:val="00CE5E8A"/>
    <w:rsid w:val="00CE5F38"/>
    <w:rsid w:val="00CE61BF"/>
    <w:rsid w:val="00CE7561"/>
    <w:rsid w:val="00CE7C2E"/>
    <w:rsid w:val="00CF080B"/>
    <w:rsid w:val="00CF1354"/>
    <w:rsid w:val="00CF16D7"/>
    <w:rsid w:val="00CF1B70"/>
    <w:rsid w:val="00CF1F45"/>
    <w:rsid w:val="00CF3AFB"/>
    <w:rsid w:val="00CF3B1F"/>
    <w:rsid w:val="00CF3BF6"/>
    <w:rsid w:val="00CF43C3"/>
    <w:rsid w:val="00CF442D"/>
    <w:rsid w:val="00CF4FF1"/>
    <w:rsid w:val="00CF54C3"/>
    <w:rsid w:val="00CF5ACA"/>
    <w:rsid w:val="00CF5C47"/>
    <w:rsid w:val="00CF5F57"/>
    <w:rsid w:val="00CF625B"/>
    <w:rsid w:val="00CF6404"/>
    <w:rsid w:val="00CF6861"/>
    <w:rsid w:val="00CF687E"/>
    <w:rsid w:val="00CF7224"/>
    <w:rsid w:val="00CF74BD"/>
    <w:rsid w:val="00D00005"/>
    <w:rsid w:val="00D01B10"/>
    <w:rsid w:val="00D02346"/>
    <w:rsid w:val="00D024A7"/>
    <w:rsid w:val="00D02ADD"/>
    <w:rsid w:val="00D02FDC"/>
    <w:rsid w:val="00D03032"/>
    <w:rsid w:val="00D03301"/>
    <w:rsid w:val="00D03330"/>
    <w:rsid w:val="00D0349B"/>
    <w:rsid w:val="00D03C06"/>
    <w:rsid w:val="00D05704"/>
    <w:rsid w:val="00D06D61"/>
    <w:rsid w:val="00D07BC9"/>
    <w:rsid w:val="00D10086"/>
    <w:rsid w:val="00D100C8"/>
    <w:rsid w:val="00D100CB"/>
    <w:rsid w:val="00D10249"/>
    <w:rsid w:val="00D1029A"/>
    <w:rsid w:val="00D10E97"/>
    <w:rsid w:val="00D115C3"/>
    <w:rsid w:val="00D11897"/>
    <w:rsid w:val="00D11D80"/>
    <w:rsid w:val="00D12245"/>
    <w:rsid w:val="00D1256B"/>
    <w:rsid w:val="00D12FC9"/>
    <w:rsid w:val="00D13135"/>
    <w:rsid w:val="00D13B81"/>
    <w:rsid w:val="00D13E4E"/>
    <w:rsid w:val="00D14445"/>
    <w:rsid w:val="00D14673"/>
    <w:rsid w:val="00D1486D"/>
    <w:rsid w:val="00D1487C"/>
    <w:rsid w:val="00D15114"/>
    <w:rsid w:val="00D15A2E"/>
    <w:rsid w:val="00D15DDD"/>
    <w:rsid w:val="00D160F7"/>
    <w:rsid w:val="00D164FC"/>
    <w:rsid w:val="00D17014"/>
    <w:rsid w:val="00D1776B"/>
    <w:rsid w:val="00D17AD0"/>
    <w:rsid w:val="00D17DC0"/>
    <w:rsid w:val="00D22827"/>
    <w:rsid w:val="00D228F4"/>
    <w:rsid w:val="00D229D5"/>
    <w:rsid w:val="00D239A7"/>
    <w:rsid w:val="00D23F47"/>
    <w:rsid w:val="00D24687"/>
    <w:rsid w:val="00D24C54"/>
    <w:rsid w:val="00D24FBB"/>
    <w:rsid w:val="00D26BEE"/>
    <w:rsid w:val="00D27655"/>
    <w:rsid w:val="00D30028"/>
    <w:rsid w:val="00D3106E"/>
    <w:rsid w:val="00D3122C"/>
    <w:rsid w:val="00D3155D"/>
    <w:rsid w:val="00D323E1"/>
    <w:rsid w:val="00D32C03"/>
    <w:rsid w:val="00D32CF0"/>
    <w:rsid w:val="00D33246"/>
    <w:rsid w:val="00D33339"/>
    <w:rsid w:val="00D336BF"/>
    <w:rsid w:val="00D339CB"/>
    <w:rsid w:val="00D34E27"/>
    <w:rsid w:val="00D3535A"/>
    <w:rsid w:val="00D357F0"/>
    <w:rsid w:val="00D35D3A"/>
    <w:rsid w:val="00D36E71"/>
    <w:rsid w:val="00D370F1"/>
    <w:rsid w:val="00D3725D"/>
    <w:rsid w:val="00D375BA"/>
    <w:rsid w:val="00D37D87"/>
    <w:rsid w:val="00D403F7"/>
    <w:rsid w:val="00D40806"/>
    <w:rsid w:val="00D40B33"/>
    <w:rsid w:val="00D411F5"/>
    <w:rsid w:val="00D41DCD"/>
    <w:rsid w:val="00D428CF"/>
    <w:rsid w:val="00D4318F"/>
    <w:rsid w:val="00D438BF"/>
    <w:rsid w:val="00D44020"/>
    <w:rsid w:val="00D440F8"/>
    <w:rsid w:val="00D46FEB"/>
    <w:rsid w:val="00D47C3C"/>
    <w:rsid w:val="00D50A28"/>
    <w:rsid w:val="00D51B17"/>
    <w:rsid w:val="00D51FF9"/>
    <w:rsid w:val="00D524F7"/>
    <w:rsid w:val="00D525C7"/>
    <w:rsid w:val="00D53A75"/>
    <w:rsid w:val="00D53E5B"/>
    <w:rsid w:val="00D54404"/>
    <w:rsid w:val="00D546FF"/>
    <w:rsid w:val="00D549E2"/>
    <w:rsid w:val="00D558B5"/>
    <w:rsid w:val="00D559B4"/>
    <w:rsid w:val="00D55AD5"/>
    <w:rsid w:val="00D56654"/>
    <w:rsid w:val="00D567F2"/>
    <w:rsid w:val="00D5684F"/>
    <w:rsid w:val="00D569B9"/>
    <w:rsid w:val="00D56FF4"/>
    <w:rsid w:val="00D576CA"/>
    <w:rsid w:val="00D60C2E"/>
    <w:rsid w:val="00D61AF5"/>
    <w:rsid w:val="00D61C09"/>
    <w:rsid w:val="00D62E9B"/>
    <w:rsid w:val="00D63237"/>
    <w:rsid w:val="00D6329C"/>
    <w:rsid w:val="00D63D62"/>
    <w:rsid w:val="00D63DF7"/>
    <w:rsid w:val="00D6432D"/>
    <w:rsid w:val="00D652B5"/>
    <w:rsid w:val="00D6561B"/>
    <w:rsid w:val="00D656D8"/>
    <w:rsid w:val="00D65B14"/>
    <w:rsid w:val="00D66155"/>
    <w:rsid w:val="00D665EF"/>
    <w:rsid w:val="00D66B66"/>
    <w:rsid w:val="00D67358"/>
    <w:rsid w:val="00D674E3"/>
    <w:rsid w:val="00D67A4B"/>
    <w:rsid w:val="00D67EF8"/>
    <w:rsid w:val="00D708B0"/>
    <w:rsid w:val="00D71033"/>
    <w:rsid w:val="00D711AD"/>
    <w:rsid w:val="00D71782"/>
    <w:rsid w:val="00D71A95"/>
    <w:rsid w:val="00D72319"/>
    <w:rsid w:val="00D7378B"/>
    <w:rsid w:val="00D73E0A"/>
    <w:rsid w:val="00D740FC"/>
    <w:rsid w:val="00D74E99"/>
    <w:rsid w:val="00D75519"/>
    <w:rsid w:val="00D7587E"/>
    <w:rsid w:val="00D75B39"/>
    <w:rsid w:val="00D75D72"/>
    <w:rsid w:val="00D7713B"/>
    <w:rsid w:val="00D77472"/>
    <w:rsid w:val="00D77A6E"/>
    <w:rsid w:val="00D77B1D"/>
    <w:rsid w:val="00D77C17"/>
    <w:rsid w:val="00D8021F"/>
    <w:rsid w:val="00D80383"/>
    <w:rsid w:val="00D80977"/>
    <w:rsid w:val="00D80AD9"/>
    <w:rsid w:val="00D80C7B"/>
    <w:rsid w:val="00D80CDC"/>
    <w:rsid w:val="00D81112"/>
    <w:rsid w:val="00D823C6"/>
    <w:rsid w:val="00D82CA2"/>
    <w:rsid w:val="00D8327F"/>
    <w:rsid w:val="00D832D2"/>
    <w:rsid w:val="00D83858"/>
    <w:rsid w:val="00D84677"/>
    <w:rsid w:val="00D8538C"/>
    <w:rsid w:val="00D856E9"/>
    <w:rsid w:val="00D85DF5"/>
    <w:rsid w:val="00D85F19"/>
    <w:rsid w:val="00D865BB"/>
    <w:rsid w:val="00D86CA3"/>
    <w:rsid w:val="00D86E50"/>
    <w:rsid w:val="00D871CE"/>
    <w:rsid w:val="00D872A0"/>
    <w:rsid w:val="00D875DC"/>
    <w:rsid w:val="00D87826"/>
    <w:rsid w:val="00D90A98"/>
    <w:rsid w:val="00D9196D"/>
    <w:rsid w:val="00D91FE4"/>
    <w:rsid w:val="00D924B1"/>
    <w:rsid w:val="00D92786"/>
    <w:rsid w:val="00D92982"/>
    <w:rsid w:val="00D92FEE"/>
    <w:rsid w:val="00D931CD"/>
    <w:rsid w:val="00D93714"/>
    <w:rsid w:val="00D94004"/>
    <w:rsid w:val="00D94755"/>
    <w:rsid w:val="00D95BCC"/>
    <w:rsid w:val="00D96F0C"/>
    <w:rsid w:val="00D9793C"/>
    <w:rsid w:val="00DA085B"/>
    <w:rsid w:val="00DA0C4F"/>
    <w:rsid w:val="00DA1473"/>
    <w:rsid w:val="00DA2C9F"/>
    <w:rsid w:val="00DA305E"/>
    <w:rsid w:val="00DA3303"/>
    <w:rsid w:val="00DA3733"/>
    <w:rsid w:val="00DA42EB"/>
    <w:rsid w:val="00DA457C"/>
    <w:rsid w:val="00DA5417"/>
    <w:rsid w:val="00DA56E8"/>
    <w:rsid w:val="00DA60B7"/>
    <w:rsid w:val="00DA71CB"/>
    <w:rsid w:val="00DA7354"/>
    <w:rsid w:val="00DA75C8"/>
    <w:rsid w:val="00DA765A"/>
    <w:rsid w:val="00DA7A56"/>
    <w:rsid w:val="00DB03A7"/>
    <w:rsid w:val="00DB0A9F"/>
    <w:rsid w:val="00DB19E4"/>
    <w:rsid w:val="00DB2741"/>
    <w:rsid w:val="00DB2C20"/>
    <w:rsid w:val="00DB377D"/>
    <w:rsid w:val="00DB393A"/>
    <w:rsid w:val="00DB3DD6"/>
    <w:rsid w:val="00DB413E"/>
    <w:rsid w:val="00DB4F97"/>
    <w:rsid w:val="00DB5598"/>
    <w:rsid w:val="00DB56DE"/>
    <w:rsid w:val="00DB5DCF"/>
    <w:rsid w:val="00DB5E4D"/>
    <w:rsid w:val="00DB70B2"/>
    <w:rsid w:val="00DB7795"/>
    <w:rsid w:val="00DC095E"/>
    <w:rsid w:val="00DC1CFB"/>
    <w:rsid w:val="00DC1F1B"/>
    <w:rsid w:val="00DC2586"/>
    <w:rsid w:val="00DC2D36"/>
    <w:rsid w:val="00DC300A"/>
    <w:rsid w:val="00DC38A0"/>
    <w:rsid w:val="00DC395F"/>
    <w:rsid w:val="00DC4242"/>
    <w:rsid w:val="00DC440A"/>
    <w:rsid w:val="00DC53EF"/>
    <w:rsid w:val="00DC5898"/>
    <w:rsid w:val="00DC5B42"/>
    <w:rsid w:val="00DC6F99"/>
    <w:rsid w:val="00DC7680"/>
    <w:rsid w:val="00DC7906"/>
    <w:rsid w:val="00DD0260"/>
    <w:rsid w:val="00DD02FC"/>
    <w:rsid w:val="00DD0C0F"/>
    <w:rsid w:val="00DD1763"/>
    <w:rsid w:val="00DD195B"/>
    <w:rsid w:val="00DD19FA"/>
    <w:rsid w:val="00DD2231"/>
    <w:rsid w:val="00DD2551"/>
    <w:rsid w:val="00DD2889"/>
    <w:rsid w:val="00DD289C"/>
    <w:rsid w:val="00DD2F49"/>
    <w:rsid w:val="00DD359D"/>
    <w:rsid w:val="00DD372E"/>
    <w:rsid w:val="00DD40B8"/>
    <w:rsid w:val="00DD4479"/>
    <w:rsid w:val="00DD45E4"/>
    <w:rsid w:val="00DD5330"/>
    <w:rsid w:val="00DD72CC"/>
    <w:rsid w:val="00DE00AA"/>
    <w:rsid w:val="00DE06FB"/>
    <w:rsid w:val="00DE1798"/>
    <w:rsid w:val="00DE2C0B"/>
    <w:rsid w:val="00DE3BD6"/>
    <w:rsid w:val="00DE4444"/>
    <w:rsid w:val="00DE498C"/>
    <w:rsid w:val="00DE5608"/>
    <w:rsid w:val="00DE58D0"/>
    <w:rsid w:val="00DE5F31"/>
    <w:rsid w:val="00DE654F"/>
    <w:rsid w:val="00DE680B"/>
    <w:rsid w:val="00DE6948"/>
    <w:rsid w:val="00DE6F9B"/>
    <w:rsid w:val="00DE7EB9"/>
    <w:rsid w:val="00DF00EA"/>
    <w:rsid w:val="00DF0200"/>
    <w:rsid w:val="00DF0B6E"/>
    <w:rsid w:val="00DF15E0"/>
    <w:rsid w:val="00DF1ADA"/>
    <w:rsid w:val="00DF1BA2"/>
    <w:rsid w:val="00DF1DB1"/>
    <w:rsid w:val="00DF2091"/>
    <w:rsid w:val="00DF2607"/>
    <w:rsid w:val="00DF2DFE"/>
    <w:rsid w:val="00DF2EA3"/>
    <w:rsid w:val="00DF2FA5"/>
    <w:rsid w:val="00DF329A"/>
    <w:rsid w:val="00DF34A4"/>
    <w:rsid w:val="00DF37A0"/>
    <w:rsid w:val="00DF3BCE"/>
    <w:rsid w:val="00DF3BDB"/>
    <w:rsid w:val="00DF3D60"/>
    <w:rsid w:val="00DF3E6F"/>
    <w:rsid w:val="00DF3FAF"/>
    <w:rsid w:val="00DF4387"/>
    <w:rsid w:val="00DF4AF3"/>
    <w:rsid w:val="00DF4CCB"/>
    <w:rsid w:val="00DF4E6E"/>
    <w:rsid w:val="00DF6248"/>
    <w:rsid w:val="00DF69F6"/>
    <w:rsid w:val="00DF6A38"/>
    <w:rsid w:val="00DF6BF4"/>
    <w:rsid w:val="00DF6D9D"/>
    <w:rsid w:val="00DF7CB6"/>
    <w:rsid w:val="00E0000E"/>
    <w:rsid w:val="00E0026C"/>
    <w:rsid w:val="00E00D69"/>
    <w:rsid w:val="00E01075"/>
    <w:rsid w:val="00E0109A"/>
    <w:rsid w:val="00E016CA"/>
    <w:rsid w:val="00E01B43"/>
    <w:rsid w:val="00E01C99"/>
    <w:rsid w:val="00E03EB6"/>
    <w:rsid w:val="00E04955"/>
    <w:rsid w:val="00E04CFA"/>
    <w:rsid w:val="00E05CE5"/>
    <w:rsid w:val="00E05DA9"/>
    <w:rsid w:val="00E071E0"/>
    <w:rsid w:val="00E1020D"/>
    <w:rsid w:val="00E102E4"/>
    <w:rsid w:val="00E104D3"/>
    <w:rsid w:val="00E110E7"/>
    <w:rsid w:val="00E11114"/>
    <w:rsid w:val="00E11640"/>
    <w:rsid w:val="00E11B20"/>
    <w:rsid w:val="00E1220E"/>
    <w:rsid w:val="00E1289D"/>
    <w:rsid w:val="00E13869"/>
    <w:rsid w:val="00E13D39"/>
    <w:rsid w:val="00E145F1"/>
    <w:rsid w:val="00E15191"/>
    <w:rsid w:val="00E15777"/>
    <w:rsid w:val="00E16595"/>
    <w:rsid w:val="00E1680F"/>
    <w:rsid w:val="00E16C48"/>
    <w:rsid w:val="00E16CCF"/>
    <w:rsid w:val="00E16E7E"/>
    <w:rsid w:val="00E16ED4"/>
    <w:rsid w:val="00E17612"/>
    <w:rsid w:val="00E176A5"/>
    <w:rsid w:val="00E17FA2"/>
    <w:rsid w:val="00E200E3"/>
    <w:rsid w:val="00E207D5"/>
    <w:rsid w:val="00E2120C"/>
    <w:rsid w:val="00E21BEC"/>
    <w:rsid w:val="00E21F52"/>
    <w:rsid w:val="00E22330"/>
    <w:rsid w:val="00E2493C"/>
    <w:rsid w:val="00E24946"/>
    <w:rsid w:val="00E24C42"/>
    <w:rsid w:val="00E25475"/>
    <w:rsid w:val="00E2556A"/>
    <w:rsid w:val="00E25E44"/>
    <w:rsid w:val="00E26DD2"/>
    <w:rsid w:val="00E27284"/>
    <w:rsid w:val="00E276E0"/>
    <w:rsid w:val="00E302CF"/>
    <w:rsid w:val="00E30B5A"/>
    <w:rsid w:val="00E3123D"/>
    <w:rsid w:val="00E31461"/>
    <w:rsid w:val="00E31D43"/>
    <w:rsid w:val="00E324CB"/>
    <w:rsid w:val="00E32608"/>
    <w:rsid w:val="00E33129"/>
    <w:rsid w:val="00E331F8"/>
    <w:rsid w:val="00E34188"/>
    <w:rsid w:val="00E34420"/>
    <w:rsid w:val="00E34B6E"/>
    <w:rsid w:val="00E353FE"/>
    <w:rsid w:val="00E35559"/>
    <w:rsid w:val="00E35CDF"/>
    <w:rsid w:val="00E366AC"/>
    <w:rsid w:val="00E3696E"/>
    <w:rsid w:val="00E3723A"/>
    <w:rsid w:val="00E373F7"/>
    <w:rsid w:val="00E37414"/>
    <w:rsid w:val="00E375DB"/>
    <w:rsid w:val="00E37860"/>
    <w:rsid w:val="00E40FF8"/>
    <w:rsid w:val="00E41B09"/>
    <w:rsid w:val="00E41C2D"/>
    <w:rsid w:val="00E41CFD"/>
    <w:rsid w:val="00E41E1A"/>
    <w:rsid w:val="00E426E5"/>
    <w:rsid w:val="00E42770"/>
    <w:rsid w:val="00E430EF"/>
    <w:rsid w:val="00E43694"/>
    <w:rsid w:val="00E436E5"/>
    <w:rsid w:val="00E43B0D"/>
    <w:rsid w:val="00E446F1"/>
    <w:rsid w:val="00E457A1"/>
    <w:rsid w:val="00E46886"/>
    <w:rsid w:val="00E46C68"/>
    <w:rsid w:val="00E474EB"/>
    <w:rsid w:val="00E477A3"/>
    <w:rsid w:val="00E47A8C"/>
    <w:rsid w:val="00E47AEF"/>
    <w:rsid w:val="00E50512"/>
    <w:rsid w:val="00E51178"/>
    <w:rsid w:val="00E51C38"/>
    <w:rsid w:val="00E521BB"/>
    <w:rsid w:val="00E529CE"/>
    <w:rsid w:val="00E52A29"/>
    <w:rsid w:val="00E53875"/>
    <w:rsid w:val="00E53B3F"/>
    <w:rsid w:val="00E53B75"/>
    <w:rsid w:val="00E54E3B"/>
    <w:rsid w:val="00E55519"/>
    <w:rsid w:val="00E55D87"/>
    <w:rsid w:val="00E5667D"/>
    <w:rsid w:val="00E56F26"/>
    <w:rsid w:val="00E56F67"/>
    <w:rsid w:val="00E56FC9"/>
    <w:rsid w:val="00E574E2"/>
    <w:rsid w:val="00E57565"/>
    <w:rsid w:val="00E57CEF"/>
    <w:rsid w:val="00E60010"/>
    <w:rsid w:val="00E60C8F"/>
    <w:rsid w:val="00E61A01"/>
    <w:rsid w:val="00E61AFF"/>
    <w:rsid w:val="00E61B29"/>
    <w:rsid w:val="00E61B4E"/>
    <w:rsid w:val="00E61E91"/>
    <w:rsid w:val="00E61FA2"/>
    <w:rsid w:val="00E62660"/>
    <w:rsid w:val="00E63731"/>
    <w:rsid w:val="00E63838"/>
    <w:rsid w:val="00E6392C"/>
    <w:rsid w:val="00E64434"/>
    <w:rsid w:val="00E64778"/>
    <w:rsid w:val="00E6555C"/>
    <w:rsid w:val="00E65CCD"/>
    <w:rsid w:val="00E66DE9"/>
    <w:rsid w:val="00E67164"/>
    <w:rsid w:val="00E67338"/>
    <w:rsid w:val="00E67A06"/>
    <w:rsid w:val="00E67C51"/>
    <w:rsid w:val="00E67E53"/>
    <w:rsid w:val="00E70158"/>
    <w:rsid w:val="00E7052E"/>
    <w:rsid w:val="00E70C8E"/>
    <w:rsid w:val="00E70ED8"/>
    <w:rsid w:val="00E7272E"/>
    <w:rsid w:val="00E729F6"/>
    <w:rsid w:val="00E72B65"/>
    <w:rsid w:val="00E72C98"/>
    <w:rsid w:val="00E72EFC"/>
    <w:rsid w:val="00E73DDA"/>
    <w:rsid w:val="00E740EF"/>
    <w:rsid w:val="00E74689"/>
    <w:rsid w:val="00E7569A"/>
    <w:rsid w:val="00E758EC"/>
    <w:rsid w:val="00E75E78"/>
    <w:rsid w:val="00E75FD2"/>
    <w:rsid w:val="00E76376"/>
    <w:rsid w:val="00E766F2"/>
    <w:rsid w:val="00E76748"/>
    <w:rsid w:val="00E76A16"/>
    <w:rsid w:val="00E76B5A"/>
    <w:rsid w:val="00E76B67"/>
    <w:rsid w:val="00E77122"/>
    <w:rsid w:val="00E774C2"/>
    <w:rsid w:val="00E775BE"/>
    <w:rsid w:val="00E810AB"/>
    <w:rsid w:val="00E815FE"/>
    <w:rsid w:val="00E820E2"/>
    <w:rsid w:val="00E8234C"/>
    <w:rsid w:val="00E8263A"/>
    <w:rsid w:val="00E826D1"/>
    <w:rsid w:val="00E83396"/>
    <w:rsid w:val="00E83AA9"/>
    <w:rsid w:val="00E83D3A"/>
    <w:rsid w:val="00E84033"/>
    <w:rsid w:val="00E84206"/>
    <w:rsid w:val="00E85928"/>
    <w:rsid w:val="00E860A4"/>
    <w:rsid w:val="00E8619B"/>
    <w:rsid w:val="00E867FF"/>
    <w:rsid w:val="00E873F0"/>
    <w:rsid w:val="00E877E5"/>
    <w:rsid w:val="00E87822"/>
    <w:rsid w:val="00E87B1D"/>
    <w:rsid w:val="00E9024F"/>
    <w:rsid w:val="00E90395"/>
    <w:rsid w:val="00E9040F"/>
    <w:rsid w:val="00E90791"/>
    <w:rsid w:val="00E90E49"/>
    <w:rsid w:val="00E910E7"/>
    <w:rsid w:val="00E917F9"/>
    <w:rsid w:val="00E91805"/>
    <w:rsid w:val="00E91C2F"/>
    <w:rsid w:val="00E9291C"/>
    <w:rsid w:val="00E9325C"/>
    <w:rsid w:val="00E93A6B"/>
    <w:rsid w:val="00E93FB8"/>
    <w:rsid w:val="00E93FFE"/>
    <w:rsid w:val="00E94F8A"/>
    <w:rsid w:val="00E95297"/>
    <w:rsid w:val="00E95920"/>
    <w:rsid w:val="00E95E35"/>
    <w:rsid w:val="00E9680C"/>
    <w:rsid w:val="00E96CC1"/>
    <w:rsid w:val="00E97F58"/>
    <w:rsid w:val="00EA0B27"/>
    <w:rsid w:val="00EA163E"/>
    <w:rsid w:val="00EA1C61"/>
    <w:rsid w:val="00EA2360"/>
    <w:rsid w:val="00EA26EA"/>
    <w:rsid w:val="00EA3981"/>
    <w:rsid w:val="00EA39DA"/>
    <w:rsid w:val="00EA4517"/>
    <w:rsid w:val="00EA49DC"/>
    <w:rsid w:val="00EA4B41"/>
    <w:rsid w:val="00EA59E7"/>
    <w:rsid w:val="00EA64EB"/>
    <w:rsid w:val="00EA6869"/>
    <w:rsid w:val="00EA701D"/>
    <w:rsid w:val="00EA7636"/>
    <w:rsid w:val="00EA7869"/>
    <w:rsid w:val="00EA7A41"/>
    <w:rsid w:val="00EB059C"/>
    <w:rsid w:val="00EB077B"/>
    <w:rsid w:val="00EB0C1D"/>
    <w:rsid w:val="00EB13D4"/>
    <w:rsid w:val="00EB2775"/>
    <w:rsid w:val="00EB309C"/>
    <w:rsid w:val="00EB3F0C"/>
    <w:rsid w:val="00EB4802"/>
    <w:rsid w:val="00EB4EA2"/>
    <w:rsid w:val="00EB5969"/>
    <w:rsid w:val="00EB6007"/>
    <w:rsid w:val="00EB6079"/>
    <w:rsid w:val="00EB61EA"/>
    <w:rsid w:val="00EB62FD"/>
    <w:rsid w:val="00EB681F"/>
    <w:rsid w:val="00EB7648"/>
    <w:rsid w:val="00EB765F"/>
    <w:rsid w:val="00EC0221"/>
    <w:rsid w:val="00EC0BA9"/>
    <w:rsid w:val="00EC12B3"/>
    <w:rsid w:val="00EC16F8"/>
    <w:rsid w:val="00EC18DE"/>
    <w:rsid w:val="00EC24D5"/>
    <w:rsid w:val="00EC27C6"/>
    <w:rsid w:val="00EC282C"/>
    <w:rsid w:val="00EC2ED6"/>
    <w:rsid w:val="00EC3BB0"/>
    <w:rsid w:val="00EC4207"/>
    <w:rsid w:val="00EC4EC5"/>
    <w:rsid w:val="00EC5653"/>
    <w:rsid w:val="00EC575E"/>
    <w:rsid w:val="00EC638F"/>
    <w:rsid w:val="00EC6408"/>
    <w:rsid w:val="00EC6A89"/>
    <w:rsid w:val="00EC6E6D"/>
    <w:rsid w:val="00EC71CE"/>
    <w:rsid w:val="00EC7458"/>
    <w:rsid w:val="00EC787A"/>
    <w:rsid w:val="00ED02A5"/>
    <w:rsid w:val="00ED0424"/>
    <w:rsid w:val="00ED0494"/>
    <w:rsid w:val="00ED1006"/>
    <w:rsid w:val="00ED2112"/>
    <w:rsid w:val="00ED30EE"/>
    <w:rsid w:val="00ED3750"/>
    <w:rsid w:val="00ED3F32"/>
    <w:rsid w:val="00ED46FC"/>
    <w:rsid w:val="00ED594A"/>
    <w:rsid w:val="00ED6C2D"/>
    <w:rsid w:val="00ED6FA0"/>
    <w:rsid w:val="00ED7590"/>
    <w:rsid w:val="00ED784B"/>
    <w:rsid w:val="00ED797A"/>
    <w:rsid w:val="00ED7A34"/>
    <w:rsid w:val="00EE00F8"/>
    <w:rsid w:val="00EE045A"/>
    <w:rsid w:val="00EE0BE7"/>
    <w:rsid w:val="00EE1573"/>
    <w:rsid w:val="00EE1772"/>
    <w:rsid w:val="00EE1B04"/>
    <w:rsid w:val="00EE2526"/>
    <w:rsid w:val="00EE422B"/>
    <w:rsid w:val="00EE45F4"/>
    <w:rsid w:val="00EE46ED"/>
    <w:rsid w:val="00EE4818"/>
    <w:rsid w:val="00EE4EA9"/>
    <w:rsid w:val="00EE6F7E"/>
    <w:rsid w:val="00EE7B1A"/>
    <w:rsid w:val="00EF03B9"/>
    <w:rsid w:val="00EF18FE"/>
    <w:rsid w:val="00EF2000"/>
    <w:rsid w:val="00EF2308"/>
    <w:rsid w:val="00EF25BD"/>
    <w:rsid w:val="00EF2919"/>
    <w:rsid w:val="00EF2C45"/>
    <w:rsid w:val="00EF2FD7"/>
    <w:rsid w:val="00EF338F"/>
    <w:rsid w:val="00EF3455"/>
    <w:rsid w:val="00EF350C"/>
    <w:rsid w:val="00EF4D44"/>
    <w:rsid w:val="00EF4DEC"/>
    <w:rsid w:val="00EF51A3"/>
    <w:rsid w:val="00EF5787"/>
    <w:rsid w:val="00EF58B8"/>
    <w:rsid w:val="00EF60D0"/>
    <w:rsid w:val="00EF67D3"/>
    <w:rsid w:val="00EF6E21"/>
    <w:rsid w:val="00F000E9"/>
    <w:rsid w:val="00F0043B"/>
    <w:rsid w:val="00F00B81"/>
    <w:rsid w:val="00F00EBC"/>
    <w:rsid w:val="00F01122"/>
    <w:rsid w:val="00F01157"/>
    <w:rsid w:val="00F01C79"/>
    <w:rsid w:val="00F022E0"/>
    <w:rsid w:val="00F0301A"/>
    <w:rsid w:val="00F03227"/>
    <w:rsid w:val="00F051BD"/>
    <w:rsid w:val="00F0528D"/>
    <w:rsid w:val="00F05A25"/>
    <w:rsid w:val="00F05A91"/>
    <w:rsid w:val="00F05CDF"/>
    <w:rsid w:val="00F05D5A"/>
    <w:rsid w:val="00F06091"/>
    <w:rsid w:val="00F06BE0"/>
    <w:rsid w:val="00F06C67"/>
    <w:rsid w:val="00F06DFD"/>
    <w:rsid w:val="00F06E05"/>
    <w:rsid w:val="00F071D1"/>
    <w:rsid w:val="00F07533"/>
    <w:rsid w:val="00F075E8"/>
    <w:rsid w:val="00F101C6"/>
    <w:rsid w:val="00F103F8"/>
    <w:rsid w:val="00F105C1"/>
    <w:rsid w:val="00F10629"/>
    <w:rsid w:val="00F10760"/>
    <w:rsid w:val="00F10DA8"/>
    <w:rsid w:val="00F11166"/>
    <w:rsid w:val="00F1140E"/>
    <w:rsid w:val="00F126B2"/>
    <w:rsid w:val="00F130F7"/>
    <w:rsid w:val="00F13496"/>
    <w:rsid w:val="00F139BD"/>
    <w:rsid w:val="00F15216"/>
    <w:rsid w:val="00F153FA"/>
    <w:rsid w:val="00F15625"/>
    <w:rsid w:val="00F158E8"/>
    <w:rsid w:val="00F15CD4"/>
    <w:rsid w:val="00F15FA5"/>
    <w:rsid w:val="00F16777"/>
    <w:rsid w:val="00F167B9"/>
    <w:rsid w:val="00F16A39"/>
    <w:rsid w:val="00F16F83"/>
    <w:rsid w:val="00F1750A"/>
    <w:rsid w:val="00F20670"/>
    <w:rsid w:val="00F209B7"/>
    <w:rsid w:val="00F21976"/>
    <w:rsid w:val="00F2376F"/>
    <w:rsid w:val="00F23B61"/>
    <w:rsid w:val="00F24074"/>
    <w:rsid w:val="00F243D8"/>
    <w:rsid w:val="00F24737"/>
    <w:rsid w:val="00F25ADD"/>
    <w:rsid w:val="00F26449"/>
    <w:rsid w:val="00F26764"/>
    <w:rsid w:val="00F26BB6"/>
    <w:rsid w:val="00F272F1"/>
    <w:rsid w:val="00F27754"/>
    <w:rsid w:val="00F27C0F"/>
    <w:rsid w:val="00F30828"/>
    <w:rsid w:val="00F313D6"/>
    <w:rsid w:val="00F321BE"/>
    <w:rsid w:val="00F324A4"/>
    <w:rsid w:val="00F32658"/>
    <w:rsid w:val="00F33DAE"/>
    <w:rsid w:val="00F34661"/>
    <w:rsid w:val="00F347CB"/>
    <w:rsid w:val="00F34820"/>
    <w:rsid w:val="00F34B09"/>
    <w:rsid w:val="00F34F27"/>
    <w:rsid w:val="00F37A8F"/>
    <w:rsid w:val="00F37EBA"/>
    <w:rsid w:val="00F40F0C"/>
    <w:rsid w:val="00F41C5B"/>
    <w:rsid w:val="00F41C9E"/>
    <w:rsid w:val="00F42A07"/>
    <w:rsid w:val="00F43E51"/>
    <w:rsid w:val="00F44227"/>
    <w:rsid w:val="00F46330"/>
    <w:rsid w:val="00F46A5A"/>
    <w:rsid w:val="00F46C97"/>
    <w:rsid w:val="00F4766C"/>
    <w:rsid w:val="00F47A1F"/>
    <w:rsid w:val="00F50243"/>
    <w:rsid w:val="00F5060E"/>
    <w:rsid w:val="00F507D1"/>
    <w:rsid w:val="00F519CE"/>
    <w:rsid w:val="00F51ADA"/>
    <w:rsid w:val="00F51B20"/>
    <w:rsid w:val="00F52306"/>
    <w:rsid w:val="00F52B73"/>
    <w:rsid w:val="00F53204"/>
    <w:rsid w:val="00F534DB"/>
    <w:rsid w:val="00F53C35"/>
    <w:rsid w:val="00F53CE0"/>
    <w:rsid w:val="00F53FA4"/>
    <w:rsid w:val="00F55199"/>
    <w:rsid w:val="00F55605"/>
    <w:rsid w:val="00F5567C"/>
    <w:rsid w:val="00F56777"/>
    <w:rsid w:val="00F57524"/>
    <w:rsid w:val="00F579A4"/>
    <w:rsid w:val="00F60203"/>
    <w:rsid w:val="00F607C5"/>
    <w:rsid w:val="00F60DEA"/>
    <w:rsid w:val="00F611DC"/>
    <w:rsid w:val="00F6127F"/>
    <w:rsid w:val="00F614E6"/>
    <w:rsid w:val="00F62202"/>
    <w:rsid w:val="00F624A5"/>
    <w:rsid w:val="00F628F3"/>
    <w:rsid w:val="00F62ED5"/>
    <w:rsid w:val="00F6302A"/>
    <w:rsid w:val="00F630D7"/>
    <w:rsid w:val="00F63950"/>
    <w:rsid w:val="00F63BAF"/>
    <w:rsid w:val="00F64C2B"/>
    <w:rsid w:val="00F651BE"/>
    <w:rsid w:val="00F65638"/>
    <w:rsid w:val="00F65CB1"/>
    <w:rsid w:val="00F66DA1"/>
    <w:rsid w:val="00F67F53"/>
    <w:rsid w:val="00F703BE"/>
    <w:rsid w:val="00F7067D"/>
    <w:rsid w:val="00F706A6"/>
    <w:rsid w:val="00F70B3A"/>
    <w:rsid w:val="00F71F69"/>
    <w:rsid w:val="00F720B9"/>
    <w:rsid w:val="00F725F7"/>
    <w:rsid w:val="00F72A39"/>
    <w:rsid w:val="00F72B72"/>
    <w:rsid w:val="00F73203"/>
    <w:rsid w:val="00F736CC"/>
    <w:rsid w:val="00F73754"/>
    <w:rsid w:val="00F73E40"/>
    <w:rsid w:val="00F74674"/>
    <w:rsid w:val="00F748C8"/>
    <w:rsid w:val="00F74BB9"/>
    <w:rsid w:val="00F75582"/>
    <w:rsid w:val="00F7597A"/>
    <w:rsid w:val="00F76327"/>
    <w:rsid w:val="00F7636A"/>
    <w:rsid w:val="00F76B42"/>
    <w:rsid w:val="00F76D7C"/>
    <w:rsid w:val="00F76D9F"/>
    <w:rsid w:val="00F76DE0"/>
    <w:rsid w:val="00F76EFA"/>
    <w:rsid w:val="00F775F5"/>
    <w:rsid w:val="00F77C17"/>
    <w:rsid w:val="00F77E7F"/>
    <w:rsid w:val="00F80397"/>
    <w:rsid w:val="00F804BE"/>
    <w:rsid w:val="00F805DB"/>
    <w:rsid w:val="00F8090A"/>
    <w:rsid w:val="00F81662"/>
    <w:rsid w:val="00F817CE"/>
    <w:rsid w:val="00F81911"/>
    <w:rsid w:val="00F81E90"/>
    <w:rsid w:val="00F82329"/>
    <w:rsid w:val="00F826DD"/>
    <w:rsid w:val="00F834E9"/>
    <w:rsid w:val="00F83F78"/>
    <w:rsid w:val="00F8456C"/>
    <w:rsid w:val="00F84A39"/>
    <w:rsid w:val="00F859D8"/>
    <w:rsid w:val="00F85A75"/>
    <w:rsid w:val="00F868F5"/>
    <w:rsid w:val="00F870E3"/>
    <w:rsid w:val="00F87E74"/>
    <w:rsid w:val="00F87FEE"/>
    <w:rsid w:val="00F90548"/>
    <w:rsid w:val="00F9056A"/>
    <w:rsid w:val="00F907E3"/>
    <w:rsid w:val="00F90D2C"/>
    <w:rsid w:val="00F90F8D"/>
    <w:rsid w:val="00F911BA"/>
    <w:rsid w:val="00F911E1"/>
    <w:rsid w:val="00F91450"/>
    <w:rsid w:val="00F91474"/>
    <w:rsid w:val="00F9188E"/>
    <w:rsid w:val="00F91E0D"/>
    <w:rsid w:val="00F92124"/>
    <w:rsid w:val="00F92190"/>
    <w:rsid w:val="00F92782"/>
    <w:rsid w:val="00F92D4B"/>
    <w:rsid w:val="00F9334C"/>
    <w:rsid w:val="00F93AA9"/>
    <w:rsid w:val="00F9557A"/>
    <w:rsid w:val="00F9645B"/>
    <w:rsid w:val="00F96985"/>
    <w:rsid w:val="00F970C1"/>
    <w:rsid w:val="00F976BA"/>
    <w:rsid w:val="00F97838"/>
    <w:rsid w:val="00FA09D8"/>
    <w:rsid w:val="00FA0E8C"/>
    <w:rsid w:val="00FA10A0"/>
    <w:rsid w:val="00FA1671"/>
    <w:rsid w:val="00FA264E"/>
    <w:rsid w:val="00FA26B9"/>
    <w:rsid w:val="00FA2BB3"/>
    <w:rsid w:val="00FA2F19"/>
    <w:rsid w:val="00FA34FD"/>
    <w:rsid w:val="00FA3817"/>
    <w:rsid w:val="00FA3C7C"/>
    <w:rsid w:val="00FA4103"/>
    <w:rsid w:val="00FA4F0F"/>
    <w:rsid w:val="00FA56EB"/>
    <w:rsid w:val="00FA5FEF"/>
    <w:rsid w:val="00FA6527"/>
    <w:rsid w:val="00FA738F"/>
    <w:rsid w:val="00FA7EC6"/>
    <w:rsid w:val="00FB0DC5"/>
    <w:rsid w:val="00FB22E3"/>
    <w:rsid w:val="00FB23C2"/>
    <w:rsid w:val="00FB2401"/>
    <w:rsid w:val="00FB2630"/>
    <w:rsid w:val="00FB26B3"/>
    <w:rsid w:val="00FB29F4"/>
    <w:rsid w:val="00FB3030"/>
    <w:rsid w:val="00FB4C80"/>
    <w:rsid w:val="00FB51DB"/>
    <w:rsid w:val="00FB535B"/>
    <w:rsid w:val="00FB5736"/>
    <w:rsid w:val="00FB5876"/>
    <w:rsid w:val="00FB5E03"/>
    <w:rsid w:val="00FB6166"/>
    <w:rsid w:val="00FB6A6A"/>
    <w:rsid w:val="00FB6E3C"/>
    <w:rsid w:val="00FB7015"/>
    <w:rsid w:val="00FC03A0"/>
    <w:rsid w:val="00FC0943"/>
    <w:rsid w:val="00FC0CA8"/>
    <w:rsid w:val="00FC142B"/>
    <w:rsid w:val="00FC1F66"/>
    <w:rsid w:val="00FC201D"/>
    <w:rsid w:val="00FC2BDF"/>
    <w:rsid w:val="00FC3903"/>
    <w:rsid w:val="00FC4373"/>
    <w:rsid w:val="00FC46F5"/>
    <w:rsid w:val="00FC47D8"/>
    <w:rsid w:val="00FC580E"/>
    <w:rsid w:val="00FC5BFA"/>
    <w:rsid w:val="00FC69D1"/>
    <w:rsid w:val="00FC6D35"/>
    <w:rsid w:val="00FC6DF3"/>
    <w:rsid w:val="00FC6E34"/>
    <w:rsid w:val="00FC6EEB"/>
    <w:rsid w:val="00FC7060"/>
    <w:rsid w:val="00FC7429"/>
    <w:rsid w:val="00FD0297"/>
    <w:rsid w:val="00FD04A9"/>
    <w:rsid w:val="00FD051F"/>
    <w:rsid w:val="00FD07F6"/>
    <w:rsid w:val="00FD1013"/>
    <w:rsid w:val="00FD105F"/>
    <w:rsid w:val="00FD1EC8"/>
    <w:rsid w:val="00FD3869"/>
    <w:rsid w:val="00FD406A"/>
    <w:rsid w:val="00FD4799"/>
    <w:rsid w:val="00FD47ED"/>
    <w:rsid w:val="00FD5596"/>
    <w:rsid w:val="00FD58B8"/>
    <w:rsid w:val="00FD59F9"/>
    <w:rsid w:val="00FD6228"/>
    <w:rsid w:val="00FD6C8A"/>
    <w:rsid w:val="00FD74DB"/>
    <w:rsid w:val="00FD7660"/>
    <w:rsid w:val="00FD7D2D"/>
    <w:rsid w:val="00FE0655"/>
    <w:rsid w:val="00FE0927"/>
    <w:rsid w:val="00FE213C"/>
    <w:rsid w:val="00FE2365"/>
    <w:rsid w:val="00FE27E8"/>
    <w:rsid w:val="00FE2C2D"/>
    <w:rsid w:val="00FE2EBA"/>
    <w:rsid w:val="00FE2FEA"/>
    <w:rsid w:val="00FE306D"/>
    <w:rsid w:val="00FE33AC"/>
    <w:rsid w:val="00FE3777"/>
    <w:rsid w:val="00FE37D7"/>
    <w:rsid w:val="00FE3DF5"/>
    <w:rsid w:val="00FE437E"/>
    <w:rsid w:val="00FE49C2"/>
    <w:rsid w:val="00FE49F4"/>
    <w:rsid w:val="00FE4C7B"/>
    <w:rsid w:val="00FE5F59"/>
    <w:rsid w:val="00FE6048"/>
    <w:rsid w:val="00FE676E"/>
    <w:rsid w:val="00FE7336"/>
    <w:rsid w:val="00FE754B"/>
    <w:rsid w:val="00FE787C"/>
    <w:rsid w:val="00FE7FD8"/>
    <w:rsid w:val="00FF0020"/>
    <w:rsid w:val="00FF0515"/>
    <w:rsid w:val="00FF1253"/>
    <w:rsid w:val="00FF1A50"/>
    <w:rsid w:val="00FF2174"/>
    <w:rsid w:val="00FF242F"/>
    <w:rsid w:val="00FF2AB0"/>
    <w:rsid w:val="00FF2DF7"/>
    <w:rsid w:val="00FF30DC"/>
    <w:rsid w:val="00FF4553"/>
    <w:rsid w:val="00FF45A5"/>
    <w:rsid w:val="00FF5255"/>
    <w:rsid w:val="00FF52DB"/>
    <w:rsid w:val="00FF53E4"/>
    <w:rsid w:val="00FF5C91"/>
    <w:rsid w:val="00FF5F1D"/>
    <w:rsid w:val="00FF658F"/>
    <w:rsid w:val="00FF65E2"/>
    <w:rsid w:val="00FF736E"/>
    <w:rsid w:val="00FF757D"/>
    <w:rsid w:val="00FF78E0"/>
    <w:rsid w:val="00FF7D6F"/>
    <w:rsid w:val="18BB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32607978-6CC4-4943-B719-694BBA66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4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4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47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题注,Caption Char1 Char,cap Char Char1,Caption Char Char1 Char,cap Char2,条目,cap1,cap2,cap11,Légende-figure,Légende-figure Char,Beschrifubg,Beschriftung Char,label,cap11 Char,cap11 Char Char Char,caption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paragraph" w:styleId="Revision">
    <w:name w:val="Revision"/>
    <w:hidden/>
    <w:uiPriority w:val="99"/>
    <w:semiHidden/>
    <w:rsid w:val="00C260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roposalChar">
    <w:name w:val="Proposal Char"/>
    <w:link w:val="Proposal"/>
    <w:qFormat/>
    <w:rsid w:val="009545FA"/>
    <w:rPr>
      <w:rFonts w:ascii="Arial" w:eastAsiaTheme="minorHAnsi" w:hAnsi="Arial" w:cstheme="minorBidi"/>
      <w:b/>
      <w:bCs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4A26A1"/>
    <w:rPr>
      <w:rFonts w:ascii="Calibri" w:eastAsia="Calibri" w:hAnsi="Calibri"/>
      <w:sz w:val="22"/>
      <w:szCs w:val="22"/>
      <w:lang w:val="sv-S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14FEC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B248CC"/>
    <w:pPr>
      <w:numPr>
        <w:numId w:val="13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 w:cs="Times New Roman"/>
      <w:b/>
      <w:sz w:val="20"/>
      <w:szCs w:val="20"/>
    </w:rPr>
  </w:style>
  <w:style w:type="character" w:customStyle="1" w:styleId="PropObsChar">
    <w:name w:val="PropObs Char"/>
    <w:link w:val="PropObs"/>
    <w:rsid w:val="00B248CC"/>
    <w:rPr>
      <w:rFonts w:ascii="Calibri" w:eastAsia="MS Mincho" w:hAnsi="Calibri"/>
      <w:b/>
      <w:lang w:eastAsia="en-US"/>
    </w:rPr>
  </w:style>
  <w:style w:type="paragraph" w:customStyle="1" w:styleId="Obserevation">
    <w:name w:val="Obserevation"/>
    <w:basedOn w:val="Normal"/>
    <w:link w:val="ObserevationChar"/>
    <w:qFormat/>
    <w:rsid w:val="00B248CC"/>
    <w:pPr>
      <w:numPr>
        <w:numId w:val="12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 w:cs="Times New Roman"/>
      <w:b/>
      <w:sz w:val="20"/>
      <w:szCs w:val="20"/>
    </w:rPr>
  </w:style>
  <w:style w:type="character" w:customStyle="1" w:styleId="ObserevationChar">
    <w:name w:val="Obserevation Char"/>
    <w:basedOn w:val="PropObsChar"/>
    <w:link w:val="Obserevation"/>
    <w:rsid w:val="00B248CC"/>
    <w:rPr>
      <w:rFonts w:ascii="Calibri" w:eastAsia="MS Mincho" w:hAnsi="Calibri"/>
      <w:b/>
      <w:lang w:eastAsia="en-US"/>
    </w:rPr>
  </w:style>
  <w:style w:type="character" w:customStyle="1" w:styleId="CaptionChar">
    <w:name w:val="Caption Char"/>
    <w:aliases w:val="cap Char,3GPP Caption Table Char,Caption Char1,题注 Char,cap Char1,cap Char Char,Caption Char Char,Caption Char1 Char Char,cap Char Char1 Char,Caption Char Char1 Char Char,cap Char2 Char,条目 Char,cap1 Char,cap2 Char,cap11 Char1,Beschrifubg Char"/>
    <w:link w:val="Caption"/>
    <w:uiPriority w:val="35"/>
    <w:rsid w:val="00CC0A9A"/>
    <w:rPr>
      <w:rFonts w:asciiTheme="minorHAnsi" w:eastAsiaTheme="minorHAnsi" w:hAnsiTheme="minorHAnsi" w:cstheme="minorBidi"/>
      <w:b/>
      <w:sz w:val="22"/>
      <w:szCs w:val="22"/>
      <w:lang w:val="sv-SE"/>
    </w:rPr>
  </w:style>
  <w:style w:type="paragraph" w:customStyle="1" w:styleId="TdocProposal">
    <w:name w:val="Tdoc Proposal"/>
    <w:basedOn w:val="Normal"/>
    <w:next w:val="Normal"/>
    <w:rsid w:val="00CC0A9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bCs/>
      <w:szCs w:val="20"/>
    </w:rPr>
  </w:style>
  <w:style w:type="paragraph" w:customStyle="1" w:styleId="5">
    <w:name w:val="列出段落5"/>
    <w:basedOn w:val="Normal"/>
    <w:uiPriority w:val="99"/>
    <w:qFormat/>
    <w:rsid w:val="00CC0A9A"/>
    <w:pPr>
      <w:spacing w:beforeLines="50" w:before="50" w:after="120" w:line="276" w:lineRule="auto"/>
      <w:ind w:firstLineChars="200" w:firstLine="420"/>
      <w:jc w:val="both"/>
    </w:pPr>
    <w:rPr>
      <w:rFonts w:ascii="Times New Roman" w:eastAsia="SimSun" w:hAnsi="Times New Roman" w:cs="Times New Roman"/>
      <w:sz w:val="20"/>
      <w:szCs w:val="20"/>
    </w:rPr>
  </w:style>
  <w:style w:type="character" w:customStyle="1" w:styleId="ReferenceChar">
    <w:name w:val="Reference Char"/>
    <w:link w:val="Reference"/>
    <w:rsid w:val="00A41C9D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image" Target="media/image13.gif"/><Relationship Id="rId39" Type="http://schemas.openxmlformats.org/officeDocument/2006/relationships/hyperlink" Target="https://www.3gpp.org/ftp/tsg_ran/WG1_RL1/TSGR1_99/Docs/R1-1912369.zip" TargetMode="External"/><Relationship Id="rId21" Type="http://schemas.openxmlformats.org/officeDocument/2006/relationships/image" Target="media/image8.png"/><Relationship Id="rId34" Type="http://schemas.openxmlformats.org/officeDocument/2006/relationships/hyperlink" Target="https://www.3gpp.org/ftp/tsg_ran/WG1_RL1/TSGR1_99/Docs/R1-1911919.zip" TargetMode="External"/><Relationship Id="rId42" Type="http://schemas.openxmlformats.org/officeDocument/2006/relationships/hyperlink" Target="https://www.3gpp.org/ftp/tsg_ran/WG1_RL1/TSGR1_99/Docs/R1-1912679.zip" TargetMode="External"/><Relationship Id="rId47" Type="http://schemas.openxmlformats.org/officeDocument/2006/relationships/hyperlink" Target="https://www.3gpp.org/ftp/tsg_ran/WG1_RL1/TSGR1_99/Docs/R1-1913229.zip" TargetMode="External"/><Relationship Id="rId50" Type="http://schemas.openxmlformats.org/officeDocument/2006/relationships/footer" Target="foot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hyperlink" Target="https://www.3gpp.org/ftp/tsg_ran/WG1_RL1/TSGR1_98b/Docs/R1-1911573.zip" TargetMode="External"/><Relationship Id="rId11" Type="http://schemas.openxmlformats.org/officeDocument/2006/relationships/footnotes" Target="footnotes.xml"/><Relationship Id="rId24" Type="http://schemas.openxmlformats.org/officeDocument/2006/relationships/image" Target="media/image11.png"/><Relationship Id="rId32" Type="http://schemas.openxmlformats.org/officeDocument/2006/relationships/hyperlink" Target="https://www.3gpp.org/ftp/tsg_ran/WG1_RL1/TSGR1_98b/Docs/R1-1911750.zip" TargetMode="External"/><Relationship Id="rId37" Type="http://schemas.openxmlformats.org/officeDocument/2006/relationships/hyperlink" Target="https://www.3gpp.org/ftp/tsg_ran/WG1_RL1/TSGR1_99/Docs/R1-1912334.zip" TargetMode="External"/><Relationship Id="rId40" Type="http://schemas.openxmlformats.org/officeDocument/2006/relationships/hyperlink" Target="https://www.3gpp.org/ftp/tsg_ran/WG1_RL1/TSGR1_99/Docs/R1-1912376.zip" TargetMode="External"/><Relationship Id="rId45" Type="http://schemas.openxmlformats.org/officeDocument/2006/relationships/hyperlink" Target="https://www.3gpp.org/ftp/tsg_ran/WG1_RL1/TSGR1_99/Docs/R1-1913318.zip" TargetMode="Externa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10.png"/><Relationship Id="rId28" Type="http://schemas.openxmlformats.org/officeDocument/2006/relationships/hyperlink" Target="https://www.3gpp.org/ftp/tsg_ran/TSG_RAN/TSGR_84/Docs/RP-191356.zip" TargetMode="External"/><Relationship Id="rId36" Type="http://schemas.openxmlformats.org/officeDocument/2006/relationships/hyperlink" Target="https://www.3gpp.org/ftp/tsg_ran/WG1_RL1/TSGR1_99/Docs/R1-1912188.zip" TargetMode="External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31" Type="http://schemas.openxmlformats.org/officeDocument/2006/relationships/hyperlink" Target="https://www.3gpp.org/ftp/tsg_ran/WG1_RL1/TSGR1_98b/Docs/R1-1911574.zip" TargetMode="External"/><Relationship Id="rId44" Type="http://schemas.openxmlformats.org/officeDocument/2006/relationships/hyperlink" Target="https://www.3gpp.org/ftp/tsg_ran/WG1_RL1/TSGR1_99/Docs/R1-1913246.zip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9.png"/><Relationship Id="rId27" Type="http://schemas.openxmlformats.org/officeDocument/2006/relationships/image" Target="cid:_1_1D49B5401D49B140007539CB852584B9" TargetMode="External"/><Relationship Id="rId30" Type="http://schemas.openxmlformats.org/officeDocument/2006/relationships/hyperlink" Target="https://www.3gpp.org/ftp/tsg_ran/WG2_RL2/TSGR2_107bis/Docs/R2-1914102.zip" TargetMode="External"/><Relationship Id="rId35" Type="http://schemas.openxmlformats.org/officeDocument/2006/relationships/hyperlink" Target="https://www.3gpp.org/ftp/tsg_ran/WG1_RL1/TSGR1_99/Docs/R1-1911982.zip" TargetMode="External"/><Relationship Id="rId43" Type="http://schemas.openxmlformats.org/officeDocument/2006/relationships/hyperlink" Target="https://www.3gpp.org/ftp/tsg_ran/WG1_RL1/TSGR1_99/Docs/R1-1912701.zip" TargetMode="External"/><Relationship Id="rId48" Type="http://schemas.openxmlformats.org/officeDocument/2006/relationships/hyperlink" Target="https://www.3gpp.org/ftp/tsg_ran/WG1_RL1/TSGR1_99/Docs/R1-1913371.zip" TargetMode="External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hyperlink" Target="https://www.3gpp.org/ftp/tsg_ran/WG1_RL1/TSGR1_99/Docs/R1-1911832.zip" TargetMode="External"/><Relationship Id="rId38" Type="http://schemas.openxmlformats.org/officeDocument/2006/relationships/hyperlink" Target="https://www.3gpp.org/ftp/tsg_ran/WG1_RL1/TSGR1_99/Docs/R1-1912365.zip" TargetMode="External"/><Relationship Id="rId46" Type="http://schemas.openxmlformats.org/officeDocument/2006/relationships/hyperlink" Target="https://www.3gpp.org/ftp/tsg_ran/WG1_RL1/TSGR1_99/Docs/R1-1913403.zip" TargetMode="External"/><Relationship Id="rId20" Type="http://schemas.openxmlformats.org/officeDocument/2006/relationships/image" Target="media/image7.png"/><Relationship Id="rId41" Type="http://schemas.openxmlformats.org/officeDocument/2006/relationships/hyperlink" Target="https://www.3gpp.org/ftp/tsg_ran/WG1_RL1/TSGR1_99/Docs/R1-191241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5NUHHDQN7SK2-1476151046-53526</_dlc_DocId>
    <_dlc_DocIdUrl xmlns="f166a696-7b5b-4ccd-9f0c-ffde0cceec81">
      <Url>https://ericsson.sharepoint.com/sites/star/_layouts/15/DocIdRedir.aspx?ID=5NUHHDQN7SK2-1476151046-53526</Url>
      <Description>5NUHHDQN7SK2-1476151046-53526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AEC8-EA13-455A-BE36-4CAA59BC3A7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2E5A5D-6A69-4898-9E66-C9C75561F50F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0C974B5-8F3D-4765-B2D4-8ADB1E09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78487-0E7E-4A25-B7B3-263C7D3416D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310CA0-F40D-4C29-98AC-A339BF50152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6F862E-E1C6-4E63-A0A9-E4E99CCF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3663</Words>
  <Characters>19416</Characters>
  <Application>Microsoft Office Word</Application>
  <DocSecurity>0</DocSecurity>
  <Lines>161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Bergman</dc:creator>
  <cp:keywords/>
  <dc:description/>
  <cp:lastModifiedBy>Johan Bergman</cp:lastModifiedBy>
  <cp:revision>267</cp:revision>
  <dcterms:created xsi:type="dcterms:W3CDTF">2019-11-19T19:23:00Z</dcterms:created>
  <dcterms:modified xsi:type="dcterms:W3CDTF">2019-11-21T23:02:00Z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89e67847-45b6-4af5-8d91-61b8a31dcaeb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584">
    <vt:lpwstr>133</vt:lpwstr>
  </property>
  <property fmtid="{D5CDD505-2E9C-101B-9397-08002B2CF9AE}" pid="14" name="AuthorIds_UIVersion_27648">
    <vt:lpwstr>336</vt:lpwstr>
  </property>
</Properties>
</file>